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B4" w:rsidRDefault="00764EB4" w:rsidP="00764EB4">
      <w:pPr>
        <w:spacing w:before="40"/>
        <w:jc w:val="center"/>
        <w:rPr>
          <w:b/>
          <w:smallCaps/>
          <w:sz w:val="72"/>
          <w:szCs w:val="72"/>
        </w:rPr>
      </w:pPr>
    </w:p>
    <w:p w:rsidR="00764EB4" w:rsidRDefault="00764EB4" w:rsidP="00764EB4">
      <w:pPr>
        <w:spacing w:before="40"/>
        <w:rPr>
          <w:b/>
          <w:smallCaps/>
          <w:sz w:val="72"/>
          <w:szCs w:val="72"/>
        </w:rPr>
      </w:pPr>
    </w:p>
    <w:p w:rsidR="00764EB4" w:rsidRPr="00B36BE3" w:rsidRDefault="00764EB4" w:rsidP="00764EB4">
      <w:pPr>
        <w:spacing w:before="40"/>
        <w:jc w:val="center"/>
        <w:rPr>
          <w:b/>
          <w:smallCaps/>
          <w:sz w:val="50"/>
          <w:szCs w:val="50"/>
        </w:rPr>
      </w:pPr>
      <w:r w:rsidRPr="00B36BE3">
        <w:rPr>
          <w:b/>
          <w:smallCaps/>
          <w:sz w:val="50"/>
          <w:szCs w:val="50"/>
        </w:rPr>
        <w:t>Tüke Busz</w:t>
      </w:r>
    </w:p>
    <w:p w:rsidR="00764EB4" w:rsidRPr="00B36BE3" w:rsidRDefault="00764EB4" w:rsidP="00764EB4">
      <w:pPr>
        <w:spacing w:before="40"/>
        <w:jc w:val="center"/>
        <w:rPr>
          <w:b/>
          <w:smallCaps/>
          <w:sz w:val="50"/>
          <w:szCs w:val="50"/>
        </w:rPr>
      </w:pPr>
      <w:r w:rsidRPr="00B36BE3">
        <w:rPr>
          <w:b/>
          <w:smallCaps/>
          <w:sz w:val="50"/>
          <w:szCs w:val="50"/>
        </w:rPr>
        <w:t>Közösségi Közlekedési Zártkörűen Működő Részvénytársaság</w:t>
      </w:r>
    </w:p>
    <w:p w:rsidR="00764EB4" w:rsidRPr="00B36BE3" w:rsidRDefault="00764EB4" w:rsidP="00764EB4">
      <w:pPr>
        <w:spacing w:before="40"/>
        <w:jc w:val="center"/>
        <w:rPr>
          <w:b/>
          <w:smallCaps/>
          <w:sz w:val="50"/>
          <w:szCs w:val="50"/>
        </w:rPr>
      </w:pPr>
      <w:r w:rsidRPr="00B36BE3">
        <w:rPr>
          <w:b/>
          <w:smallCaps/>
          <w:sz w:val="50"/>
          <w:szCs w:val="50"/>
        </w:rPr>
        <w:t>Személyszállítási Üzletszabályzata</w:t>
      </w:r>
    </w:p>
    <w:p w:rsidR="00764EB4" w:rsidRDefault="00764EB4" w:rsidP="00764EB4">
      <w:pPr>
        <w:spacing w:before="40"/>
        <w:rPr>
          <w:b/>
        </w:rPr>
      </w:pPr>
    </w:p>
    <w:p w:rsidR="00764EB4" w:rsidRDefault="00764EB4" w:rsidP="00764EB4">
      <w:pPr>
        <w:spacing w:before="40"/>
        <w:rPr>
          <w:b/>
        </w:rPr>
      </w:pPr>
    </w:p>
    <w:p w:rsidR="00764EB4" w:rsidRDefault="004E569A" w:rsidP="00764EB4">
      <w:pPr>
        <w:spacing w:before="40"/>
        <w:jc w:val="center"/>
        <w:rPr>
          <w:b/>
          <w:sz w:val="28"/>
        </w:rPr>
      </w:pPr>
      <w:r>
        <w:rPr>
          <w:b/>
          <w:sz w:val="28"/>
        </w:rPr>
        <w:t>(1</w:t>
      </w:r>
      <w:r w:rsidR="0040149A">
        <w:rPr>
          <w:b/>
          <w:sz w:val="28"/>
        </w:rPr>
        <w:t>5</w:t>
      </w:r>
      <w:r>
        <w:rPr>
          <w:b/>
          <w:sz w:val="28"/>
        </w:rPr>
        <w:t xml:space="preserve">. számú módosítás, </w:t>
      </w:r>
      <w:r w:rsidR="00764EB4">
        <w:rPr>
          <w:b/>
          <w:sz w:val="28"/>
        </w:rPr>
        <w:t>egy</w:t>
      </w:r>
      <w:r>
        <w:rPr>
          <w:b/>
          <w:sz w:val="28"/>
        </w:rPr>
        <w:t>séges szerkezetben</w:t>
      </w:r>
      <w:r w:rsidR="00764EB4">
        <w:rPr>
          <w:b/>
          <w:sz w:val="28"/>
        </w:rPr>
        <w:t>)</w:t>
      </w:r>
    </w:p>
    <w:p w:rsidR="00764EB4" w:rsidRDefault="00764EB4" w:rsidP="00764EB4">
      <w:pPr>
        <w:spacing w:before="40"/>
        <w:rPr>
          <w:b/>
        </w:rPr>
      </w:pPr>
    </w:p>
    <w:p w:rsidR="00764EB4" w:rsidRDefault="00764EB4" w:rsidP="00764EB4">
      <w:pPr>
        <w:spacing w:before="40"/>
        <w:rPr>
          <w:b/>
        </w:rPr>
      </w:pPr>
    </w:p>
    <w:p w:rsidR="00764EB4" w:rsidRDefault="00764EB4" w:rsidP="00764EB4">
      <w:pPr>
        <w:spacing w:before="40"/>
        <w:rPr>
          <w:b/>
        </w:rPr>
      </w:pPr>
    </w:p>
    <w:p w:rsidR="00764EB4" w:rsidRDefault="00764EB4" w:rsidP="00764EB4">
      <w:pPr>
        <w:spacing w:before="40"/>
        <w:rPr>
          <w:b/>
        </w:rPr>
      </w:pPr>
    </w:p>
    <w:p w:rsidR="00764EB4" w:rsidRPr="00895970" w:rsidRDefault="0040149A" w:rsidP="00764EB4">
      <w:pPr>
        <w:spacing w:before="40"/>
        <w:jc w:val="center"/>
      </w:pPr>
      <w:r>
        <w:t>Hatályos: 2020</w:t>
      </w:r>
      <w:r w:rsidR="00764EB4">
        <w:t xml:space="preserve">. </w:t>
      </w:r>
      <w:r>
        <w:t>április</w:t>
      </w:r>
      <w:r w:rsidR="00DC0675">
        <w:t xml:space="preserve"> </w:t>
      </w:r>
      <w:r>
        <w:t>29</w:t>
      </w:r>
      <w:r w:rsidR="00764EB4">
        <w:t xml:space="preserve">. </w:t>
      </w:r>
      <w:r w:rsidR="00764EB4" w:rsidRPr="00895970">
        <w:t>napjától</w:t>
      </w:r>
    </w:p>
    <w:p w:rsidR="00764EB4" w:rsidRPr="00895970" w:rsidRDefault="00764EB4" w:rsidP="00764EB4">
      <w:pPr>
        <w:spacing w:before="40"/>
        <w:jc w:val="center"/>
      </w:pPr>
    </w:p>
    <w:p w:rsidR="00764EB4" w:rsidRPr="00895970" w:rsidRDefault="00764EB4" w:rsidP="00764EB4">
      <w:pPr>
        <w:spacing w:before="40"/>
        <w:jc w:val="center"/>
      </w:pPr>
    </w:p>
    <w:p w:rsidR="00764EB4" w:rsidRPr="00895970" w:rsidRDefault="00764EB4" w:rsidP="00764EB4">
      <w:pPr>
        <w:spacing w:before="40"/>
        <w:jc w:val="center"/>
      </w:pPr>
    </w:p>
    <w:p w:rsidR="00764EB4" w:rsidRPr="00895970" w:rsidRDefault="00764EB4" w:rsidP="00764EB4">
      <w:pPr>
        <w:spacing w:before="40"/>
        <w:jc w:val="center"/>
      </w:pPr>
    </w:p>
    <w:p w:rsidR="00764EB4" w:rsidRDefault="00764EB4" w:rsidP="00764EB4">
      <w:pPr>
        <w:spacing w:before="40"/>
        <w:jc w:val="center"/>
      </w:pPr>
    </w:p>
    <w:p w:rsidR="00764EB4" w:rsidRDefault="00764EB4" w:rsidP="00764EB4">
      <w:pPr>
        <w:spacing w:before="40"/>
        <w:jc w:val="center"/>
      </w:pPr>
    </w:p>
    <w:p w:rsidR="00764EB4" w:rsidRDefault="00764EB4" w:rsidP="00764EB4">
      <w:pPr>
        <w:spacing w:before="40"/>
        <w:jc w:val="center"/>
      </w:pPr>
    </w:p>
    <w:p w:rsidR="00764EB4" w:rsidRDefault="00764EB4" w:rsidP="00764EB4">
      <w:pPr>
        <w:spacing w:before="40"/>
        <w:jc w:val="center"/>
      </w:pPr>
    </w:p>
    <w:p w:rsidR="00764EB4" w:rsidRPr="00895970" w:rsidRDefault="00764EB4" w:rsidP="00764EB4">
      <w:pPr>
        <w:spacing w:before="40"/>
        <w:jc w:val="center"/>
      </w:pPr>
    </w:p>
    <w:p w:rsidR="00764EB4" w:rsidRDefault="00764EB4" w:rsidP="00764EB4">
      <w:pPr>
        <w:spacing w:before="40"/>
        <w:jc w:val="center"/>
      </w:pPr>
    </w:p>
    <w:p w:rsidR="00764EB4" w:rsidRDefault="00764EB4" w:rsidP="00764EB4">
      <w:pPr>
        <w:spacing w:before="40"/>
        <w:jc w:val="center"/>
      </w:pPr>
    </w:p>
    <w:p w:rsidR="00764EB4" w:rsidRPr="00895970" w:rsidRDefault="00764EB4" w:rsidP="00764EB4">
      <w:pPr>
        <w:spacing w:before="40"/>
        <w:jc w:val="center"/>
      </w:pPr>
    </w:p>
    <w:p w:rsidR="00764EB4" w:rsidRPr="00895970" w:rsidRDefault="00764EB4" w:rsidP="00764EB4">
      <w:pPr>
        <w:spacing w:before="40"/>
        <w:jc w:val="center"/>
      </w:pPr>
    </w:p>
    <w:p w:rsidR="00764EB4" w:rsidRPr="00895970" w:rsidRDefault="00764EB4" w:rsidP="00764EB4">
      <w:pPr>
        <w:spacing w:before="40"/>
        <w:jc w:val="center"/>
      </w:pPr>
    </w:p>
    <w:p w:rsidR="00764EB4" w:rsidRPr="00895970" w:rsidRDefault="00764EB4" w:rsidP="00764EB4">
      <w:pPr>
        <w:spacing w:before="40"/>
      </w:pPr>
      <w:r w:rsidRPr="00895970">
        <w:t xml:space="preserve">Az Üzletszabályzatot jóváhagyta: </w:t>
      </w:r>
    </w:p>
    <w:p w:rsidR="00764EB4" w:rsidRPr="00895970" w:rsidRDefault="00764EB4" w:rsidP="00764EB4">
      <w:pPr>
        <w:spacing w:before="40"/>
        <w:rPr>
          <w:b/>
        </w:rPr>
      </w:pPr>
    </w:p>
    <w:p w:rsidR="00764EB4" w:rsidRDefault="00764EB4" w:rsidP="00764EB4">
      <w:pPr>
        <w:spacing w:before="40"/>
        <w:rPr>
          <w:b/>
        </w:rPr>
      </w:pPr>
      <w:r w:rsidRPr="00895970">
        <w:rPr>
          <w:b/>
        </w:rPr>
        <w:t xml:space="preserve">a </w:t>
      </w:r>
      <w:r w:rsidR="00842BC9">
        <w:rPr>
          <w:b/>
        </w:rPr>
        <w:t>Innovációs és Technológiai</w:t>
      </w:r>
      <w:r>
        <w:rPr>
          <w:b/>
        </w:rPr>
        <w:t xml:space="preserve"> Minisztérium </w:t>
      </w:r>
      <w:r w:rsidRPr="00895970">
        <w:rPr>
          <w:b/>
        </w:rPr>
        <w:t xml:space="preserve">Piacfelügyeleti és </w:t>
      </w:r>
      <w:r>
        <w:rPr>
          <w:b/>
        </w:rPr>
        <w:t>Utasjogi Főosztály Autóbuszos Piacfelügyeleti</w:t>
      </w:r>
      <w:r w:rsidR="00FE40D9">
        <w:rPr>
          <w:b/>
        </w:rPr>
        <w:t xml:space="preserve"> és Utasjogi Osztálya a </w:t>
      </w:r>
      <w:r w:rsidR="00FE40D9" w:rsidRPr="00411066">
        <w:rPr>
          <w:b/>
          <w:highlight w:val="yellow"/>
        </w:rPr>
        <w:t>PIUF / 13007-2/2018</w:t>
      </w:r>
      <w:r>
        <w:rPr>
          <w:b/>
        </w:rPr>
        <w:t xml:space="preserve"> – </w:t>
      </w:r>
      <w:r w:rsidR="000F67E8">
        <w:rPr>
          <w:b/>
        </w:rPr>
        <w:t>IT</w:t>
      </w:r>
      <w:r>
        <w:rPr>
          <w:b/>
        </w:rPr>
        <w:t xml:space="preserve">M </w:t>
      </w:r>
      <w:r w:rsidRPr="00895970">
        <w:rPr>
          <w:b/>
        </w:rPr>
        <w:t>számú határozatával</w:t>
      </w:r>
      <w:r>
        <w:rPr>
          <w:b/>
        </w:rPr>
        <w:t>.</w:t>
      </w:r>
    </w:p>
    <w:p w:rsidR="00764EB4" w:rsidRDefault="00764EB4" w:rsidP="00764EB4">
      <w:pPr>
        <w:spacing w:before="40"/>
        <w:rPr>
          <w:b/>
        </w:rPr>
      </w:pPr>
    </w:p>
    <w:p w:rsidR="00764EB4" w:rsidRDefault="00764EB4" w:rsidP="00573AF9">
      <w:pPr>
        <w:pageBreakBefore/>
        <w:spacing w:before="40"/>
        <w:rPr>
          <w:b/>
          <w:sz w:val="28"/>
          <w:szCs w:val="28"/>
        </w:rPr>
      </w:pPr>
      <w:r w:rsidRPr="00914916">
        <w:rPr>
          <w:b/>
          <w:sz w:val="28"/>
          <w:szCs w:val="28"/>
        </w:rPr>
        <w:t>Tartalomjegyzék</w:t>
      </w:r>
    </w:p>
    <w:p w:rsidR="00764EB4" w:rsidRDefault="00764EB4" w:rsidP="00764EB4">
      <w:pPr>
        <w:spacing w:before="40"/>
        <w:rPr>
          <w:b/>
          <w:sz w:val="28"/>
          <w:szCs w:val="28"/>
        </w:rPr>
      </w:pPr>
    </w:p>
    <w:p w:rsidR="00764EB4" w:rsidRPr="00414C62" w:rsidRDefault="00764EB4" w:rsidP="00764EB4">
      <w:pPr>
        <w:spacing w:before="40"/>
        <w:rPr>
          <w:b/>
        </w:rPr>
      </w:pPr>
    </w:p>
    <w:p w:rsidR="000B3211" w:rsidRDefault="00764EB4">
      <w:pPr>
        <w:pStyle w:val="TJ1"/>
        <w:rPr>
          <w:rFonts w:asciiTheme="minorHAnsi" w:eastAsiaTheme="minorEastAsia" w:hAnsiTheme="minorHAnsi" w:cstheme="minorBidi"/>
          <w:noProof/>
          <w:sz w:val="22"/>
          <w:szCs w:val="22"/>
          <w:lang w:eastAsia="hu-HU"/>
        </w:rPr>
      </w:pPr>
      <w:r>
        <w:fldChar w:fldCharType="begin"/>
      </w:r>
      <w:r>
        <w:instrText xml:space="preserve"> TOC \o "1-2" \h \z \t "C1;1;C2;2;C3;3;C4;4" </w:instrText>
      </w:r>
      <w:r>
        <w:fldChar w:fldCharType="separate"/>
      </w:r>
      <w:hyperlink w:anchor="_Toc515448881" w:history="1">
        <w:r w:rsidR="000B3211" w:rsidRPr="00F62A0E">
          <w:rPr>
            <w:rStyle w:val="Hiperhivatkozs"/>
            <w:noProof/>
          </w:rPr>
          <w:t>I. Általános rész</w:t>
        </w:r>
        <w:r w:rsidR="000B3211">
          <w:rPr>
            <w:noProof/>
            <w:webHidden/>
          </w:rPr>
          <w:tab/>
        </w:r>
        <w:r w:rsidR="000B3211">
          <w:rPr>
            <w:noProof/>
            <w:webHidden/>
          </w:rPr>
          <w:fldChar w:fldCharType="begin"/>
        </w:r>
        <w:r w:rsidR="000B3211">
          <w:rPr>
            <w:noProof/>
            <w:webHidden/>
          </w:rPr>
          <w:instrText xml:space="preserve"> PAGEREF _Toc515448881 \h </w:instrText>
        </w:r>
        <w:r w:rsidR="000B3211">
          <w:rPr>
            <w:noProof/>
            <w:webHidden/>
          </w:rPr>
        </w:r>
        <w:r w:rsidR="000B3211">
          <w:rPr>
            <w:noProof/>
            <w:webHidden/>
          </w:rPr>
          <w:fldChar w:fldCharType="separate"/>
        </w:r>
        <w:r w:rsidR="004A2B9F">
          <w:rPr>
            <w:noProof/>
            <w:webHidden/>
          </w:rPr>
          <w:t>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2" w:history="1">
        <w:r w:rsidR="000B3211" w:rsidRPr="00F62A0E">
          <w:rPr>
            <w:rStyle w:val="Hiperhivatkozs"/>
            <w:noProof/>
          </w:rPr>
          <w:t>I.1. Bevezető</w:t>
        </w:r>
        <w:r w:rsidR="000B3211">
          <w:rPr>
            <w:noProof/>
            <w:webHidden/>
          </w:rPr>
          <w:tab/>
        </w:r>
        <w:r w:rsidR="000B3211">
          <w:rPr>
            <w:noProof/>
            <w:webHidden/>
          </w:rPr>
          <w:fldChar w:fldCharType="begin"/>
        </w:r>
        <w:r w:rsidR="000B3211">
          <w:rPr>
            <w:noProof/>
            <w:webHidden/>
          </w:rPr>
          <w:instrText xml:space="preserve"> PAGEREF _Toc515448882 \h </w:instrText>
        </w:r>
        <w:r w:rsidR="000B3211">
          <w:rPr>
            <w:noProof/>
            <w:webHidden/>
          </w:rPr>
        </w:r>
        <w:r w:rsidR="000B3211">
          <w:rPr>
            <w:noProof/>
            <w:webHidden/>
          </w:rPr>
          <w:fldChar w:fldCharType="separate"/>
        </w:r>
        <w:r w:rsidR="004A2B9F">
          <w:rPr>
            <w:noProof/>
            <w:webHidden/>
          </w:rPr>
          <w:t>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3" w:history="1">
        <w:r w:rsidR="000B3211" w:rsidRPr="00F62A0E">
          <w:rPr>
            <w:rStyle w:val="Hiperhivatkozs"/>
            <w:noProof/>
          </w:rPr>
          <w:t>I.2. Az Üzletszabályzatban alkalmazott, hivatkozott jogszabályok</w:t>
        </w:r>
        <w:r w:rsidR="000B3211">
          <w:rPr>
            <w:noProof/>
            <w:webHidden/>
          </w:rPr>
          <w:tab/>
        </w:r>
        <w:r w:rsidR="000B3211">
          <w:rPr>
            <w:noProof/>
            <w:webHidden/>
          </w:rPr>
          <w:fldChar w:fldCharType="begin"/>
        </w:r>
        <w:r w:rsidR="000B3211">
          <w:rPr>
            <w:noProof/>
            <w:webHidden/>
          </w:rPr>
          <w:instrText xml:space="preserve"> PAGEREF _Toc515448883 \h </w:instrText>
        </w:r>
        <w:r w:rsidR="000B3211">
          <w:rPr>
            <w:noProof/>
            <w:webHidden/>
          </w:rPr>
        </w:r>
        <w:r w:rsidR="000B3211">
          <w:rPr>
            <w:noProof/>
            <w:webHidden/>
          </w:rPr>
          <w:fldChar w:fldCharType="separate"/>
        </w:r>
        <w:r w:rsidR="004A2B9F">
          <w:rPr>
            <w:noProof/>
            <w:webHidden/>
          </w:rPr>
          <w:t>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4" w:history="1">
        <w:r w:rsidR="000B3211" w:rsidRPr="00F62A0E">
          <w:rPr>
            <w:rStyle w:val="Hiperhivatkozs"/>
            <w:noProof/>
          </w:rPr>
          <w:t>I.3. Fogalmak</w:t>
        </w:r>
        <w:r w:rsidR="000B3211">
          <w:rPr>
            <w:noProof/>
            <w:webHidden/>
          </w:rPr>
          <w:tab/>
        </w:r>
        <w:r w:rsidR="000B3211">
          <w:rPr>
            <w:noProof/>
            <w:webHidden/>
          </w:rPr>
          <w:fldChar w:fldCharType="begin"/>
        </w:r>
        <w:r w:rsidR="000B3211">
          <w:rPr>
            <w:noProof/>
            <w:webHidden/>
          </w:rPr>
          <w:instrText xml:space="preserve"> PAGEREF _Toc515448884 \h </w:instrText>
        </w:r>
        <w:r w:rsidR="000B3211">
          <w:rPr>
            <w:noProof/>
            <w:webHidden/>
          </w:rPr>
        </w:r>
        <w:r w:rsidR="000B3211">
          <w:rPr>
            <w:noProof/>
            <w:webHidden/>
          </w:rPr>
          <w:fldChar w:fldCharType="separate"/>
        </w:r>
        <w:r w:rsidR="004A2B9F">
          <w:rPr>
            <w:noProof/>
            <w:webHidden/>
          </w:rPr>
          <w:t>5</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5" w:history="1">
        <w:r w:rsidR="000B3211" w:rsidRPr="00F62A0E">
          <w:rPr>
            <w:rStyle w:val="Hiperhivatkozs"/>
            <w:noProof/>
          </w:rPr>
          <w:t>I.4. Az Üzletszabályzat tárgya</w:t>
        </w:r>
        <w:r w:rsidR="000B3211">
          <w:rPr>
            <w:noProof/>
            <w:webHidden/>
          </w:rPr>
          <w:tab/>
        </w:r>
        <w:r w:rsidR="000B3211">
          <w:rPr>
            <w:noProof/>
            <w:webHidden/>
          </w:rPr>
          <w:fldChar w:fldCharType="begin"/>
        </w:r>
        <w:r w:rsidR="000B3211">
          <w:rPr>
            <w:noProof/>
            <w:webHidden/>
          </w:rPr>
          <w:instrText xml:space="preserve"> PAGEREF _Toc515448885 \h </w:instrText>
        </w:r>
        <w:r w:rsidR="000B3211">
          <w:rPr>
            <w:noProof/>
            <w:webHidden/>
          </w:rPr>
        </w:r>
        <w:r w:rsidR="000B3211">
          <w:rPr>
            <w:noProof/>
            <w:webHidden/>
          </w:rPr>
          <w:fldChar w:fldCharType="separate"/>
        </w:r>
        <w:r w:rsidR="004A2B9F">
          <w:rPr>
            <w:noProof/>
            <w:webHidden/>
          </w:rPr>
          <w:t>8</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6" w:history="1">
        <w:r w:rsidR="000B3211" w:rsidRPr="00F62A0E">
          <w:rPr>
            <w:rStyle w:val="Hiperhivatkozs"/>
            <w:noProof/>
          </w:rPr>
          <w:t>I.5. Az Üzletszabályzat hatálya</w:t>
        </w:r>
        <w:r w:rsidR="000B3211">
          <w:rPr>
            <w:noProof/>
            <w:webHidden/>
          </w:rPr>
          <w:tab/>
        </w:r>
        <w:r w:rsidR="000B3211">
          <w:rPr>
            <w:noProof/>
            <w:webHidden/>
          </w:rPr>
          <w:fldChar w:fldCharType="begin"/>
        </w:r>
        <w:r w:rsidR="000B3211">
          <w:rPr>
            <w:noProof/>
            <w:webHidden/>
          </w:rPr>
          <w:instrText xml:space="preserve"> PAGEREF _Toc515448886 \h </w:instrText>
        </w:r>
        <w:r w:rsidR="000B3211">
          <w:rPr>
            <w:noProof/>
            <w:webHidden/>
          </w:rPr>
        </w:r>
        <w:r w:rsidR="000B3211">
          <w:rPr>
            <w:noProof/>
            <w:webHidden/>
          </w:rPr>
          <w:fldChar w:fldCharType="separate"/>
        </w:r>
        <w:r w:rsidR="004A2B9F">
          <w:rPr>
            <w:noProof/>
            <w:webHidden/>
          </w:rPr>
          <w:t>8</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887" w:history="1">
        <w:r w:rsidR="000B3211" w:rsidRPr="00F62A0E">
          <w:rPr>
            <w:rStyle w:val="Hiperhivatkozs"/>
            <w:noProof/>
          </w:rPr>
          <w:t>II. Díj ellenében végzett személyszállítási szolgáltatások</w:t>
        </w:r>
        <w:r w:rsidR="000B3211">
          <w:rPr>
            <w:noProof/>
            <w:webHidden/>
          </w:rPr>
          <w:tab/>
        </w:r>
        <w:r w:rsidR="000B3211">
          <w:rPr>
            <w:noProof/>
            <w:webHidden/>
          </w:rPr>
          <w:fldChar w:fldCharType="begin"/>
        </w:r>
        <w:r w:rsidR="000B3211">
          <w:rPr>
            <w:noProof/>
            <w:webHidden/>
          </w:rPr>
          <w:instrText xml:space="preserve"> PAGEREF _Toc515448887 \h </w:instrText>
        </w:r>
        <w:r w:rsidR="000B3211">
          <w:rPr>
            <w:noProof/>
            <w:webHidden/>
          </w:rPr>
        </w:r>
        <w:r w:rsidR="000B3211">
          <w:rPr>
            <w:noProof/>
            <w:webHidden/>
          </w:rPr>
          <w:fldChar w:fldCharType="separate"/>
        </w:r>
        <w:r w:rsidR="004A2B9F">
          <w:rPr>
            <w:noProof/>
            <w:webHidden/>
          </w:rPr>
          <w:t>10</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8" w:history="1">
        <w:r w:rsidR="000B3211" w:rsidRPr="00F62A0E">
          <w:rPr>
            <w:rStyle w:val="Hiperhivatkozs"/>
            <w:noProof/>
          </w:rPr>
          <w:t>II.1. Menetrend szerinti személyszállítás</w:t>
        </w:r>
        <w:r w:rsidR="000B3211">
          <w:rPr>
            <w:noProof/>
            <w:webHidden/>
          </w:rPr>
          <w:tab/>
        </w:r>
        <w:r w:rsidR="000B3211">
          <w:rPr>
            <w:noProof/>
            <w:webHidden/>
          </w:rPr>
          <w:fldChar w:fldCharType="begin"/>
        </w:r>
        <w:r w:rsidR="000B3211">
          <w:rPr>
            <w:noProof/>
            <w:webHidden/>
          </w:rPr>
          <w:instrText xml:space="preserve"> PAGEREF _Toc515448888 \h </w:instrText>
        </w:r>
        <w:r w:rsidR="000B3211">
          <w:rPr>
            <w:noProof/>
            <w:webHidden/>
          </w:rPr>
        </w:r>
        <w:r w:rsidR="000B3211">
          <w:rPr>
            <w:noProof/>
            <w:webHidden/>
          </w:rPr>
          <w:fldChar w:fldCharType="separate"/>
        </w:r>
        <w:r w:rsidR="004A2B9F">
          <w:rPr>
            <w:noProof/>
            <w:webHidden/>
          </w:rPr>
          <w:t>10</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89" w:history="1">
        <w:r w:rsidR="000B3211" w:rsidRPr="00F62A0E">
          <w:rPr>
            <w:rStyle w:val="Hiperhivatkozs"/>
            <w:noProof/>
          </w:rPr>
          <w:t>II.2. Különjárati személyszállítás</w:t>
        </w:r>
        <w:r w:rsidR="000B3211">
          <w:rPr>
            <w:noProof/>
            <w:webHidden/>
          </w:rPr>
          <w:tab/>
        </w:r>
        <w:r w:rsidR="000B3211">
          <w:rPr>
            <w:noProof/>
            <w:webHidden/>
          </w:rPr>
          <w:fldChar w:fldCharType="begin"/>
        </w:r>
        <w:r w:rsidR="000B3211">
          <w:rPr>
            <w:noProof/>
            <w:webHidden/>
          </w:rPr>
          <w:instrText xml:space="preserve"> PAGEREF _Toc515448889 \h </w:instrText>
        </w:r>
        <w:r w:rsidR="000B3211">
          <w:rPr>
            <w:noProof/>
            <w:webHidden/>
          </w:rPr>
        </w:r>
        <w:r w:rsidR="000B3211">
          <w:rPr>
            <w:noProof/>
            <w:webHidden/>
          </w:rPr>
          <w:fldChar w:fldCharType="separate"/>
        </w:r>
        <w:r w:rsidR="004A2B9F">
          <w:rPr>
            <w:noProof/>
            <w:webHidden/>
          </w:rPr>
          <w:t>10</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90" w:history="1">
        <w:r w:rsidR="000B3211" w:rsidRPr="00F62A0E">
          <w:rPr>
            <w:rStyle w:val="Hiperhivatkozs"/>
            <w:noProof/>
          </w:rPr>
          <w:t>II.3. Különcélú menetrendszerinti személyszállítás (szerződéses járat)</w:t>
        </w:r>
        <w:r w:rsidR="000B3211">
          <w:rPr>
            <w:noProof/>
            <w:webHidden/>
          </w:rPr>
          <w:tab/>
        </w:r>
        <w:r w:rsidR="000B3211">
          <w:rPr>
            <w:noProof/>
            <w:webHidden/>
          </w:rPr>
          <w:fldChar w:fldCharType="begin"/>
        </w:r>
        <w:r w:rsidR="000B3211">
          <w:rPr>
            <w:noProof/>
            <w:webHidden/>
          </w:rPr>
          <w:instrText xml:space="preserve"> PAGEREF _Toc515448890 \h </w:instrText>
        </w:r>
        <w:r w:rsidR="000B3211">
          <w:rPr>
            <w:noProof/>
            <w:webHidden/>
          </w:rPr>
        </w:r>
        <w:r w:rsidR="000B3211">
          <w:rPr>
            <w:noProof/>
            <w:webHidden/>
          </w:rPr>
          <w:fldChar w:fldCharType="separate"/>
        </w:r>
        <w:r w:rsidR="004A2B9F">
          <w:rPr>
            <w:noProof/>
            <w:webHidden/>
          </w:rPr>
          <w:t>10</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891" w:history="1">
        <w:r w:rsidR="000B3211" w:rsidRPr="00F62A0E">
          <w:rPr>
            <w:rStyle w:val="Hiperhivatkozs"/>
            <w:noProof/>
          </w:rPr>
          <w:t>III. Személyszállítási szolgáltatás igénybevételének részletes feltételei (Utazási feltételek)</w:t>
        </w:r>
        <w:r w:rsidR="000B3211">
          <w:rPr>
            <w:noProof/>
            <w:webHidden/>
          </w:rPr>
          <w:tab/>
        </w:r>
        <w:r w:rsidR="000B3211">
          <w:rPr>
            <w:noProof/>
            <w:webHidden/>
          </w:rPr>
          <w:fldChar w:fldCharType="begin"/>
        </w:r>
        <w:r w:rsidR="000B3211">
          <w:rPr>
            <w:noProof/>
            <w:webHidden/>
          </w:rPr>
          <w:instrText xml:space="preserve"> PAGEREF _Toc515448891 \h </w:instrText>
        </w:r>
        <w:r w:rsidR="000B3211">
          <w:rPr>
            <w:noProof/>
            <w:webHidden/>
          </w:rPr>
        </w:r>
        <w:r w:rsidR="000B3211">
          <w:rPr>
            <w:noProof/>
            <w:webHidden/>
          </w:rPr>
          <w:fldChar w:fldCharType="separate"/>
        </w:r>
        <w:r w:rsidR="004A2B9F">
          <w:rPr>
            <w:noProof/>
            <w:webHidden/>
          </w:rPr>
          <w:t>11</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92" w:history="1">
        <w:r w:rsidR="000B3211" w:rsidRPr="00F62A0E">
          <w:rPr>
            <w:rStyle w:val="Hiperhivatkozs"/>
            <w:noProof/>
          </w:rPr>
          <w:t>III.1. Utazáshoz való jog</w:t>
        </w:r>
        <w:r w:rsidR="000B3211">
          <w:rPr>
            <w:noProof/>
            <w:webHidden/>
          </w:rPr>
          <w:tab/>
        </w:r>
        <w:r w:rsidR="000B3211">
          <w:rPr>
            <w:noProof/>
            <w:webHidden/>
          </w:rPr>
          <w:fldChar w:fldCharType="begin"/>
        </w:r>
        <w:r w:rsidR="000B3211">
          <w:rPr>
            <w:noProof/>
            <w:webHidden/>
          </w:rPr>
          <w:instrText xml:space="preserve"> PAGEREF _Toc515448892 \h </w:instrText>
        </w:r>
        <w:r w:rsidR="000B3211">
          <w:rPr>
            <w:noProof/>
            <w:webHidden/>
          </w:rPr>
        </w:r>
        <w:r w:rsidR="000B3211">
          <w:rPr>
            <w:noProof/>
            <w:webHidden/>
          </w:rPr>
          <w:fldChar w:fldCharType="separate"/>
        </w:r>
        <w:r w:rsidR="004A2B9F">
          <w:rPr>
            <w:noProof/>
            <w:webHidden/>
          </w:rPr>
          <w:t>11</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93" w:history="1">
        <w:r w:rsidR="000B3211" w:rsidRPr="00F62A0E">
          <w:rPr>
            <w:rStyle w:val="Hiperhivatkozs"/>
            <w:noProof/>
          </w:rPr>
          <w:t>III.2. Személyszállítási szerződés létrejötte</w:t>
        </w:r>
        <w:r w:rsidR="000B3211">
          <w:rPr>
            <w:noProof/>
            <w:webHidden/>
          </w:rPr>
          <w:tab/>
        </w:r>
        <w:r w:rsidR="000B3211">
          <w:rPr>
            <w:noProof/>
            <w:webHidden/>
          </w:rPr>
          <w:fldChar w:fldCharType="begin"/>
        </w:r>
        <w:r w:rsidR="000B3211">
          <w:rPr>
            <w:noProof/>
            <w:webHidden/>
          </w:rPr>
          <w:instrText xml:space="preserve"> PAGEREF _Toc515448893 \h </w:instrText>
        </w:r>
        <w:r w:rsidR="000B3211">
          <w:rPr>
            <w:noProof/>
            <w:webHidden/>
          </w:rPr>
        </w:r>
        <w:r w:rsidR="000B3211">
          <w:rPr>
            <w:noProof/>
            <w:webHidden/>
          </w:rPr>
          <w:fldChar w:fldCharType="separate"/>
        </w:r>
        <w:r w:rsidR="004A2B9F">
          <w:rPr>
            <w:noProof/>
            <w:webHidden/>
          </w:rPr>
          <w:t>12</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894" w:history="1">
        <w:r w:rsidR="000B3211" w:rsidRPr="00F62A0E">
          <w:rPr>
            <w:rStyle w:val="Hiperhivatkozs"/>
            <w:noProof/>
          </w:rPr>
          <w:t>III.2.1. Menetrend szerinti személyszállítási szerződés létrejötte</w:t>
        </w:r>
        <w:r w:rsidR="000B3211">
          <w:rPr>
            <w:noProof/>
            <w:webHidden/>
          </w:rPr>
          <w:tab/>
        </w:r>
        <w:r w:rsidR="000B3211">
          <w:rPr>
            <w:noProof/>
            <w:webHidden/>
          </w:rPr>
          <w:fldChar w:fldCharType="begin"/>
        </w:r>
        <w:r w:rsidR="000B3211">
          <w:rPr>
            <w:noProof/>
            <w:webHidden/>
          </w:rPr>
          <w:instrText xml:space="preserve"> PAGEREF _Toc515448894 \h </w:instrText>
        </w:r>
        <w:r w:rsidR="000B3211">
          <w:rPr>
            <w:noProof/>
            <w:webHidden/>
          </w:rPr>
        </w:r>
        <w:r w:rsidR="000B3211">
          <w:rPr>
            <w:noProof/>
            <w:webHidden/>
          </w:rPr>
          <w:fldChar w:fldCharType="separate"/>
        </w:r>
        <w:r w:rsidR="004A2B9F">
          <w:rPr>
            <w:noProof/>
            <w:webHidden/>
          </w:rPr>
          <w:t>12</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895" w:history="1">
        <w:r w:rsidR="000B3211" w:rsidRPr="00F62A0E">
          <w:rPr>
            <w:rStyle w:val="Hiperhivatkozs"/>
            <w:noProof/>
          </w:rPr>
          <w:t>III.2.2. Szerződéses személyszállítás létrejötte</w:t>
        </w:r>
        <w:r w:rsidR="000B3211">
          <w:rPr>
            <w:noProof/>
            <w:webHidden/>
          </w:rPr>
          <w:tab/>
        </w:r>
        <w:r w:rsidR="000B3211">
          <w:rPr>
            <w:noProof/>
            <w:webHidden/>
          </w:rPr>
          <w:fldChar w:fldCharType="begin"/>
        </w:r>
        <w:r w:rsidR="000B3211">
          <w:rPr>
            <w:noProof/>
            <w:webHidden/>
          </w:rPr>
          <w:instrText xml:space="preserve"> PAGEREF _Toc515448895 \h </w:instrText>
        </w:r>
        <w:r w:rsidR="000B3211">
          <w:rPr>
            <w:noProof/>
            <w:webHidden/>
          </w:rPr>
        </w:r>
        <w:r w:rsidR="000B3211">
          <w:rPr>
            <w:noProof/>
            <w:webHidden/>
          </w:rPr>
          <w:fldChar w:fldCharType="separate"/>
        </w:r>
        <w:r w:rsidR="004A2B9F">
          <w:rPr>
            <w:noProof/>
            <w:webHidden/>
          </w:rPr>
          <w:t>13</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896" w:history="1">
        <w:r w:rsidR="000B3211" w:rsidRPr="00F62A0E">
          <w:rPr>
            <w:rStyle w:val="Hiperhivatkozs"/>
            <w:noProof/>
          </w:rPr>
          <w:t>III.2.3. Különjárati szerződés létrejötte</w:t>
        </w:r>
        <w:r w:rsidR="000B3211">
          <w:rPr>
            <w:noProof/>
            <w:webHidden/>
          </w:rPr>
          <w:tab/>
        </w:r>
        <w:r w:rsidR="000B3211">
          <w:rPr>
            <w:noProof/>
            <w:webHidden/>
          </w:rPr>
          <w:fldChar w:fldCharType="begin"/>
        </w:r>
        <w:r w:rsidR="000B3211">
          <w:rPr>
            <w:noProof/>
            <w:webHidden/>
          </w:rPr>
          <w:instrText xml:space="preserve"> PAGEREF _Toc515448896 \h </w:instrText>
        </w:r>
        <w:r w:rsidR="000B3211">
          <w:rPr>
            <w:noProof/>
            <w:webHidden/>
          </w:rPr>
        </w:r>
        <w:r w:rsidR="000B3211">
          <w:rPr>
            <w:noProof/>
            <w:webHidden/>
          </w:rPr>
          <w:fldChar w:fldCharType="separate"/>
        </w:r>
        <w:r w:rsidR="004A2B9F">
          <w:rPr>
            <w:noProof/>
            <w:webHidden/>
          </w:rPr>
          <w:t>13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97" w:history="1">
        <w:r w:rsidR="000B3211" w:rsidRPr="00F62A0E">
          <w:rPr>
            <w:rStyle w:val="Hiperhivatkozs"/>
            <w:noProof/>
          </w:rPr>
          <w:t>III.3. Személyszállítási szerződés megszűnése</w:t>
        </w:r>
        <w:r w:rsidR="000B3211">
          <w:rPr>
            <w:noProof/>
            <w:webHidden/>
          </w:rPr>
          <w:tab/>
        </w:r>
        <w:r w:rsidR="000B3211">
          <w:rPr>
            <w:noProof/>
            <w:webHidden/>
          </w:rPr>
          <w:fldChar w:fldCharType="begin"/>
        </w:r>
        <w:r w:rsidR="000B3211">
          <w:rPr>
            <w:noProof/>
            <w:webHidden/>
          </w:rPr>
          <w:instrText xml:space="preserve"> PAGEREF _Toc515448897 \h </w:instrText>
        </w:r>
        <w:r w:rsidR="000B3211">
          <w:rPr>
            <w:noProof/>
            <w:webHidden/>
          </w:rPr>
        </w:r>
        <w:r w:rsidR="000B3211">
          <w:rPr>
            <w:noProof/>
            <w:webHidden/>
          </w:rPr>
          <w:fldChar w:fldCharType="separate"/>
        </w:r>
        <w:r w:rsidR="004A2B9F">
          <w:rPr>
            <w:noProof/>
            <w:webHidden/>
          </w:rPr>
          <w:t>13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98" w:history="1">
        <w:r w:rsidR="000B3211" w:rsidRPr="00F62A0E">
          <w:rPr>
            <w:rStyle w:val="Hiperhivatkozs"/>
            <w:noProof/>
          </w:rPr>
          <w:t>III.4. Különjárat lemondása</w:t>
        </w:r>
        <w:r w:rsidR="000B3211">
          <w:rPr>
            <w:noProof/>
            <w:webHidden/>
          </w:rPr>
          <w:tab/>
        </w:r>
        <w:r w:rsidR="000B3211">
          <w:rPr>
            <w:noProof/>
            <w:webHidden/>
          </w:rPr>
          <w:fldChar w:fldCharType="begin"/>
        </w:r>
        <w:r w:rsidR="000B3211">
          <w:rPr>
            <w:noProof/>
            <w:webHidden/>
          </w:rPr>
          <w:instrText xml:space="preserve"> PAGEREF _Toc515448898 \h </w:instrText>
        </w:r>
        <w:r w:rsidR="000B3211">
          <w:rPr>
            <w:noProof/>
            <w:webHidden/>
          </w:rPr>
        </w:r>
        <w:r w:rsidR="000B3211">
          <w:rPr>
            <w:noProof/>
            <w:webHidden/>
          </w:rPr>
          <w:fldChar w:fldCharType="separate"/>
        </w:r>
        <w:r w:rsidR="004A2B9F">
          <w:rPr>
            <w:noProof/>
            <w:webHidden/>
          </w:rPr>
          <w:t>13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899" w:history="1">
        <w:r w:rsidR="000B3211" w:rsidRPr="00F62A0E">
          <w:rPr>
            <w:rStyle w:val="Hiperhivatkozs"/>
            <w:noProof/>
          </w:rPr>
          <w:t>III.5. Magatartási szabályok</w:t>
        </w:r>
        <w:r w:rsidR="000B3211">
          <w:rPr>
            <w:noProof/>
            <w:webHidden/>
          </w:rPr>
          <w:tab/>
        </w:r>
        <w:r w:rsidR="000B3211">
          <w:rPr>
            <w:noProof/>
            <w:webHidden/>
          </w:rPr>
          <w:fldChar w:fldCharType="begin"/>
        </w:r>
        <w:r w:rsidR="000B3211">
          <w:rPr>
            <w:noProof/>
            <w:webHidden/>
          </w:rPr>
          <w:instrText xml:space="preserve"> PAGEREF _Toc515448899 \h </w:instrText>
        </w:r>
        <w:r w:rsidR="000B3211">
          <w:rPr>
            <w:noProof/>
            <w:webHidden/>
          </w:rPr>
        </w:r>
        <w:r w:rsidR="000B3211">
          <w:rPr>
            <w:noProof/>
            <w:webHidden/>
          </w:rPr>
          <w:fldChar w:fldCharType="separate"/>
        </w:r>
        <w:r w:rsidR="004A2B9F">
          <w:rPr>
            <w:noProof/>
            <w:webHidden/>
          </w:rPr>
          <w:t>14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0" w:history="1">
        <w:r w:rsidR="000B3211" w:rsidRPr="00F62A0E">
          <w:rPr>
            <w:rStyle w:val="Hiperhivatkozs"/>
            <w:noProof/>
          </w:rPr>
          <w:t>III.6 Kézipoggyász szállítása</w:t>
        </w:r>
        <w:r w:rsidR="000B3211">
          <w:rPr>
            <w:noProof/>
            <w:webHidden/>
          </w:rPr>
          <w:tab/>
        </w:r>
        <w:r w:rsidR="000B3211">
          <w:rPr>
            <w:noProof/>
            <w:webHidden/>
          </w:rPr>
          <w:fldChar w:fldCharType="begin"/>
        </w:r>
        <w:r w:rsidR="000B3211">
          <w:rPr>
            <w:noProof/>
            <w:webHidden/>
          </w:rPr>
          <w:instrText xml:space="preserve"> PAGEREF _Toc515448900 \h </w:instrText>
        </w:r>
        <w:r w:rsidR="000B3211">
          <w:rPr>
            <w:noProof/>
            <w:webHidden/>
          </w:rPr>
        </w:r>
        <w:r w:rsidR="000B3211">
          <w:rPr>
            <w:noProof/>
            <w:webHidden/>
          </w:rPr>
          <w:fldChar w:fldCharType="separate"/>
        </w:r>
        <w:r w:rsidR="004A2B9F">
          <w:rPr>
            <w:noProof/>
            <w:webHidden/>
          </w:rPr>
          <w:t>15</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1" w:history="1">
        <w:r w:rsidR="000B3211" w:rsidRPr="00F62A0E">
          <w:rPr>
            <w:rStyle w:val="Hiperhivatkozs"/>
            <w:noProof/>
          </w:rPr>
          <w:t>III.7 Élő állatok szállítása</w:t>
        </w:r>
        <w:r w:rsidR="000B3211">
          <w:rPr>
            <w:noProof/>
            <w:webHidden/>
          </w:rPr>
          <w:tab/>
        </w:r>
        <w:r w:rsidR="000B3211">
          <w:rPr>
            <w:noProof/>
            <w:webHidden/>
          </w:rPr>
          <w:fldChar w:fldCharType="begin"/>
        </w:r>
        <w:r w:rsidR="000B3211">
          <w:rPr>
            <w:noProof/>
            <w:webHidden/>
          </w:rPr>
          <w:instrText xml:space="preserve"> PAGEREF _Toc515448901 \h </w:instrText>
        </w:r>
        <w:r w:rsidR="000B3211">
          <w:rPr>
            <w:noProof/>
            <w:webHidden/>
          </w:rPr>
        </w:r>
        <w:r w:rsidR="000B3211">
          <w:rPr>
            <w:noProof/>
            <w:webHidden/>
          </w:rPr>
          <w:fldChar w:fldCharType="separate"/>
        </w:r>
        <w:r w:rsidR="004A2B9F">
          <w:rPr>
            <w:noProof/>
            <w:webHidden/>
          </w:rPr>
          <w:t>15</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2" w:history="1">
        <w:r w:rsidR="000B3211" w:rsidRPr="00F62A0E">
          <w:rPr>
            <w:rStyle w:val="Hiperhivatkozs"/>
            <w:noProof/>
          </w:rPr>
          <w:t>III.8. Fel- és leszállás, helyfoglalás szabályai</w:t>
        </w:r>
        <w:r w:rsidR="000B3211">
          <w:rPr>
            <w:noProof/>
            <w:webHidden/>
          </w:rPr>
          <w:tab/>
        </w:r>
        <w:r w:rsidR="000B3211">
          <w:rPr>
            <w:noProof/>
            <w:webHidden/>
          </w:rPr>
          <w:fldChar w:fldCharType="begin"/>
        </w:r>
        <w:r w:rsidR="000B3211">
          <w:rPr>
            <w:noProof/>
            <w:webHidden/>
          </w:rPr>
          <w:instrText xml:space="preserve"> PAGEREF _Toc515448902 \h </w:instrText>
        </w:r>
        <w:r w:rsidR="000B3211">
          <w:rPr>
            <w:noProof/>
            <w:webHidden/>
          </w:rPr>
        </w:r>
        <w:r w:rsidR="000B3211">
          <w:rPr>
            <w:noProof/>
            <w:webHidden/>
          </w:rPr>
          <w:fldChar w:fldCharType="separate"/>
        </w:r>
        <w:r w:rsidR="004A2B9F">
          <w:rPr>
            <w:noProof/>
            <w:webHidden/>
          </w:rPr>
          <w:t>16</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3" w:history="1">
        <w:r w:rsidR="000B3211" w:rsidRPr="00F62A0E">
          <w:rPr>
            <w:rStyle w:val="Hiperhivatkozs"/>
            <w:noProof/>
          </w:rPr>
          <w:t>III.9 A felek jogai és kötelezettségei</w:t>
        </w:r>
        <w:r w:rsidR="000B3211">
          <w:rPr>
            <w:noProof/>
            <w:webHidden/>
          </w:rPr>
          <w:tab/>
        </w:r>
        <w:r w:rsidR="000B3211">
          <w:rPr>
            <w:noProof/>
            <w:webHidden/>
          </w:rPr>
          <w:fldChar w:fldCharType="begin"/>
        </w:r>
        <w:r w:rsidR="000B3211">
          <w:rPr>
            <w:noProof/>
            <w:webHidden/>
          </w:rPr>
          <w:instrText xml:space="preserve"> PAGEREF _Toc515448903 \h </w:instrText>
        </w:r>
        <w:r w:rsidR="000B3211">
          <w:rPr>
            <w:noProof/>
            <w:webHidden/>
          </w:rPr>
        </w:r>
        <w:r w:rsidR="000B3211">
          <w:rPr>
            <w:noProof/>
            <w:webHidden/>
          </w:rPr>
          <w:fldChar w:fldCharType="separate"/>
        </w:r>
        <w:r w:rsidR="004A2B9F">
          <w:rPr>
            <w:noProof/>
            <w:webHidden/>
          </w:rPr>
          <w:t>16</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04" w:history="1">
        <w:r w:rsidR="000B3211" w:rsidRPr="00F62A0E">
          <w:rPr>
            <w:rStyle w:val="Hiperhivatkozs"/>
            <w:noProof/>
          </w:rPr>
          <w:t>III.9.1 A Szolgáltató jogai és kötelezettségei</w:t>
        </w:r>
        <w:r w:rsidR="000B3211">
          <w:rPr>
            <w:noProof/>
            <w:webHidden/>
          </w:rPr>
          <w:tab/>
        </w:r>
        <w:r w:rsidR="000B3211">
          <w:rPr>
            <w:noProof/>
            <w:webHidden/>
          </w:rPr>
          <w:fldChar w:fldCharType="begin"/>
        </w:r>
        <w:r w:rsidR="000B3211">
          <w:rPr>
            <w:noProof/>
            <w:webHidden/>
          </w:rPr>
          <w:instrText xml:space="preserve"> PAGEREF _Toc515448904 \h </w:instrText>
        </w:r>
        <w:r w:rsidR="000B3211">
          <w:rPr>
            <w:noProof/>
            <w:webHidden/>
          </w:rPr>
        </w:r>
        <w:r w:rsidR="000B3211">
          <w:rPr>
            <w:noProof/>
            <w:webHidden/>
          </w:rPr>
          <w:fldChar w:fldCharType="separate"/>
        </w:r>
        <w:r w:rsidR="004A2B9F">
          <w:rPr>
            <w:noProof/>
            <w:webHidden/>
          </w:rPr>
          <w:t>17</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05" w:history="1">
        <w:r w:rsidR="000B3211" w:rsidRPr="00F62A0E">
          <w:rPr>
            <w:rStyle w:val="Hiperhivatkozs"/>
            <w:noProof/>
            <w:lang w:eastAsia="hu-HU"/>
          </w:rPr>
          <w:t>III.9.2 Az utas jogai és kötelességei</w:t>
        </w:r>
        <w:r w:rsidR="000B3211">
          <w:rPr>
            <w:noProof/>
            <w:webHidden/>
          </w:rPr>
          <w:tab/>
        </w:r>
        <w:r w:rsidR="000B3211">
          <w:rPr>
            <w:noProof/>
            <w:webHidden/>
          </w:rPr>
          <w:fldChar w:fldCharType="begin"/>
        </w:r>
        <w:r w:rsidR="000B3211">
          <w:rPr>
            <w:noProof/>
            <w:webHidden/>
          </w:rPr>
          <w:instrText xml:space="preserve"> PAGEREF _Toc515448905 \h </w:instrText>
        </w:r>
        <w:r w:rsidR="000B3211">
          <w:rPr>
            <w:noProof/>
            <w:webHidden/>
          </w:rPr>
        </w:r>
        <w:r w:rsidR="000B3211">
          <w:rPr>
            <w:noProof/>
            <w:webHidden/>
          </w:rPr>
          <w:fldChar w:fldCharType="separate"/>
        </w:r>
        <w:r w:rsidR="004A2B9F">
          <w:rPr>
            <w:noProof/>
            <w:webHidden/>
          </w:rPr>
          <w:t>17</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906" w:history="1">
        <w:r w:rsidR="000B3211" w:rsidRPr="00F62A0E">
          <w:rPr>
            <w:rStyle w:val="Hiperhivatkozs"/>
            <w:noProof/>
          </w:rPr>
          <w:t>IV. Utasok tájékoztatására vonatkozó részletes szabályok</w:t>
        </w:r>
        <w:r w:rsidR="000B3211">
          <w:rPr>
            <w:noProof/>
            <w:webHidden/>
          </w:rPr>
          <w:tab/>
        </w:r>
        <w:r w:rsidR="000B3211">
          <w:rPr>
            <w:noProof/>
            <w:webHidden/>
          </w:rPr>
          <w:fldChar w:fldCharType="begin"/>
        </w:r>
        <w:r w:rsidR="000B3211">
          <w:rPr>
            <w:noProof/>
            <w:webHidden/>
          </w:rPr>
          <w:instrText xml:space="preserve"> PAGEREF _Toc515448906 \h </w:instrText>
        </w:r>
        <w:r w:rsidR="000B3211">
          <w:rPr>
            <w:noProof/>
            <w:webHidden/>
          </w:rPr>
        </w:r>
        <w:r w:rsidR="000B3211">
          <w:rPr>
            <w:noProof/>
            <w:webHidden/>
          </w:rPr>
          <w:fldChar w:fldCharType="separate"/>
        </w:r>
        <w:r w:rsidR="004A2B9F">
          <w:rPr>
            <w:noProof/>
            <w:webHidden/>
          </w:rPr>
          <w:t>19</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7" w:history="1">
        <w:r w:rsidR="000B3211" w:rsidRPr="00F62A0E">
          <w:rPr>
            <w:rStyle w:val="Hiperhivatkozs"/>
            <w:noProof/>
          </w:rPr>
          <w:t>IV.1. Utastájékoztatás</w:t>
        </w:r>
        <w:r w:rsidR="000B3211">
          <w:rPr>
            <w:noProof/>
            <w:webHidden/>
          </w:rPr>
          <w:tab/>
        </w:r>
        <w:r w:rsidR="000B3211">
          <w:rPr>
            <w:noProof/>
            <w:webHidden/>
          </w:rPr>
          <w:fldChar w:fldCharType="begin"/>
        </w:r>
        <w:r w:rsidR="000B3211">
          <w:rPr>
            <w:noProof/>
            <w:webHidden/>
          </w:rPr>
          <w:instrText xml:space="preserve"> PAGEREF _Toc515448907 \h </w:instrText>
        </w:r>
        <w:r w:rsidR="000B3211">
          <w:rPr>
            <w:noProof/>
            <w:webHidden/>
          </w:rPr>
        </w:r>
        <w:r w:rsidR="000B3211">
          <w:rPr>
            <w:noProof/>
            <w:webHidden/>
          </w:rPr>
          <w:fldChar w:fldCharType="separate"/>
        </w:r>
        <w:r w:rsidR="004A2B9F">
          <w:rPr>
            <w:noProof/>
            <w:webHidden/>
          </w:rPr>
          <w:t>19</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8" w:history="1">
        <w:r w:rsidR="000B3211" w:rsidRPr="00F62A0E">
          <w:rPr>
            <w:rStyle w:val="Hiperhivatkozs"/>
            <w:noProof/>
          </w:rPr>
          <w:t>IV.2. A szolgáltatás teljesítése</w:t>
        </w:r>
        <w:r w:rsidR="000B3211">
          <w:rPr>
            <w:noProof/>
            <w:webHidden/>
          </w:rPr>
          <w:tab/>
        </w:r>
        <w:r w:rsidR="000B3211">
          <w:rPr>
            <w:noProof/>
            <w:webHidden/>
          </w:rPr>
          <w:fldChar w:fldCharType="begin"/>
        </w:r>
        <w:r w:rsidR="000B3211">
          <w:rPr>
            <w:noProof/>
            <w:webHidden/>
          </w:rPr>
          <w:instrText xml:space="preserve"> PAGEREF _Toc515448908 \h </w:instrText>
        </w:r>
        <w:r w:rsidR="000B3211">
          <w:rPr>
            <w:noProof/>
            <w:webHidden/>
          </w:rPr>
        </w:r>
        <w:r w:rsidR="000B3211">
          <w:rPr>
            <w:noProof/>
            <w:webHidden/>
          </w:rPr>
          <w:fldChar w:fldCharType="separate"/>
        </w:r>
        <w:r w:rsidR="004A2B9F">
          <w:rPr>
            <w:noProof/>
            <w:webHidden/>
          </w:rPr>
          <w:t>20</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09" w:history="1">
        <w:r w:rsidR="000B3211" w:rsidRPr="00F62A0E">
          <w:rPr>
            <w:rStyle w:val="Hiperhivatkozs"/>
            <w:noProof/>
          </w:rPr>
          <w:t>IV.3. Műszaki meghibásodás, forgalmi akadály, járatkimaradás</w:t>
        </w:r>
        <w:r w:rsidR="000B3211">
          <w:rPr>
            <w:noProof/>
            <w:webHidden/>
          </w:rPr>
          <w:tab/>
        </w:r>
        <w:r w:rsidR="000B3211">
          <w:rPr>
            <w:noProof/>
            <w:webHidden/>
          </w:rPr>
          <w:fldChar w:fldCharType="begin"/>
        </w:r>
        <w:r w:rsidR="000B3211">
          <w:rPr>
            <w:noProof/>
            <w:webHidden/>
          </w:rPr>
          <w:instrText xml:space="preserve"> PAGEREF _Toc515448909 \h </w:instrText>
        </w:r>
        <w:r w:rsidR="000B3211">
          <w:rPr>
            <w:noProof/>
            <w:webHidden/>
          </w:rPr>
        </w:r>
        <w:r w:rsidR="000B3211">
          <w:rPr>
            <w:noProof/>
            <w:webHidden/>
          </w:rPr>
          <w:fldChar w:fldCharType="separate"/>
        </w:r>
        <w:r w:rsidR="004A2B9F">
          <w:rPr>
            <w:noProof/>
            <w:webHidden/>
          </w:rPr>
          <w:t>21</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10" w:history="1">
        <w:r w:rsidR="000B3211" w:rsidRPr="00F62A0E">
          <w:rPr>
            <w:rStyle w:val="Hiperhivatkozs"/>
            <w:noProof/>
          </w:rPr>
          <w:t>IV.3.1. Műszaki meghibásodás</w:t>
        </w:r>
        <w:r w:rsidR="000B3211">
          <w:rPr>
            <w:noProof/>
            <w:webHidden/>
          </w:rPr>
          <w:tab/>
        </w:r>
        <w:r w:rsidR="000B3211">
          <w:rPr>
            <w:noProof/>
            <w:webHidden/>
          </w:rPr>
          <w:fldChar w:fldCharType="begin"/>
        </w:r>
        <w:r w:rsidR="000B3211">
          <w:rPr>
            <w:noProof/>
            <w:webHidden/>
          </w:rPr>
          <w:instrText xml:space="preserve"> PAGEREF _Toc515448910 \h </w:instrText>
        </w:r>
        <w:r w:rsidR="000B3211">
          <w:rPr>
            <w:noProof/>
            <w:webHidden/>
          </w:rPr>
        </w:r>
        <w:r w:rsidR="000B3211">
          <w:rPr>
            <w:noProof/>
            <w:webHidden/>
          </w:rPr>
          <w:fldChar w:fldCharType="separate"/>
        </w:r>
        <w:r w:rsidR="004A2B9F">
          <w:rPr>
            <w:noProof/>
            <w:webHidden/>
          </w:rPr>
          <w:t>21</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11" w:history="1">
        <w:r w:rsidR="000B3211" w:rsidRPr="00F62A0E">
          <w:rPr>
            <w:rStyle w:val="Hiperhivatkozs"/>
            <w:noProof/>
          </w:rPr>
          <w:t>IV.3.2. Forgalmi akadály</w:t>
        </w:r>
        <w:r w:rsidR="000B3211">
          <w:rPr>
            <w:noProof/>
            <w:webHidden/>
          </w:rPr>
          <w:tab/>
        </w:r>
        <w:r w:rsidR="000B3211">
          <w:rPr>
            <w:noProof/>
            <w:webHidden/>
          </w:rPr>
          <w:fldChar w:fldCharType="begin"/>
        </w:r>
        <w:r w:rsidR="000B3211">
          <w:rPr>
            <w:noProof/>
            <w:webHidden/>
          </w:rPr>
          <w:instrText xml:space="preserve"> PAGEREF _Toc515448911 \h </w:instrText>
        </w:r>
        <w:r w:rsidR="000B3211">
          <w:rPr>
            <w:noProof/>
            <w:webHidden/>
          </w:rPr>
        </w:r>
        <w:r w:rsidR="000B3211">
          <w:rPr>
            <w:noProof/>
            <w:webHidden/>
          </w:rPr>
          <w:fldChar w:fldCharType="separate"/>
        </w:r>
        <w:r w:rsidR="004A2B9F">
          <w:rPr>
            <w:noProof/>
            <w:webHidden/>
          </w:rPr>
          <w:t>21</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12" w:history="1">
        <w:r w:rsidR="000B3211" w:rsidRPr="00F62A0E">
          <w:rPr>
            <w:rStyle w:val="Hiperhivatkozs"/>
            <w:noProof/>
          </w:rPr>
          <w:t>IV.3.3. Járatkimaradás</w:t>
        </w:r>
        <w:r w:rsidR="000B3211">
          <w:rPr>
            <w:noProof/>
            <w:webHidden/>
          </w:rPr>
          <w:tab/>
        </w:r>
        <w:r w:rsidR="000B3211">
          <w:rPr>
            <w:noProof/>
            <w:webHidden/>
          </w:rPr>
          <w:fldChar w:fldCharType="begin"/>
        </w:r>
        <w:r w:rsidR="000B3211">
          <w:rPr>
            <w:noProof/>
            <w:webHidden/>
          </w:rPr>
          <w:instrText xml:space="preserve"> PAGEREF _Toc515448912 \h </w:instrText>
        </w:r>
        <w:r w:rsidR="000B3211">
          <w:rPr>
            <w:noProof/>
            <w:webHidden/>
          </w:rPr>
        </w:r>
        <w:r w:rsidR="000B3211">
          <w:rPr>
            <w:noProof/>
            <w:webHidden/>
          </w:rPr>
          <w:fldChar w:fldCharType="separate"/>
        </w:r>
        <w:r w:rsidR="004A2B9F">
          <w:rPr>
            <w:noProof/>
            <w:webHidden/>
          </w:rPr>
          <w:t>21</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913" w:history="1">
        <w:r w:rsidR="000B3211" w:rsidRPr="00F62A0E">
          <w:rPr>
            <w:rStyle w:val="Hiperhivatkozs"/>
            <w:noProof/>
          </w:rPr>
          <w:t>V. Menetjegyekkel és utazásra jogosító okmányokkal kapcsolatos részletes szabályok</w:t>
        </w:r>
        <w:r w:rsidR="000B3211">
          <w:rPr>
            <w:noProof/>
            <w:webHidden/>
          </w:rPr>
          <w:tab/>
        </w:r>
        <w:r w:rsidR="000B3211">
          <w:rPr>
            <w:noProof/>
            <w:webHidden/>
          </w:rPr>
          <w:fldChar w:fldCharType="begin"/>
        </w:r>
        <w:r w:rsidR="000B3211">
          <w:rPr>
            <w:noProof/>
            <w:webHidden/>
          </w:rPr>
          <w:instrText xml:space="preserve"> PAGEREF _Toc515448913 \h </w:instrText>
        </w:r>
        <w:r w:rsidR="000B3211">
          <w:rPr>
            <w:noProof/>
            <w:webHidden/>
          </w:rPr>
        </w:r>
        <w:r w:rsidR="000B3211">
          <w:rPr>
            <w:noProof/>
            <w:webHidden/>
          </w:rPr>
          <w:fldChar w:fldCharType="separate"/>
        </w:r>
        <w:r w:rsidR="004A2B9F">
          <w:rPr>
            <w:noProof/>
            <w:webHidden/>
          </w:rPr>
          <w:t>22</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14" w:history="1">
        <w:r w:rsidR="000B3211" w:rsidRPr="00F62A0E">
          <w:rPr>
            <w:rStyle w:val="Hiperhivatkozs"/>
            <w:noProof/>
          </w:rPr>
          <w:t>V.1. A Szolgáltató járatainak igénybevételére jogosító jegyek, bérletek</w:t>
        </w:r>
        <w:r w:rsidR="000B3211">
          <w:rPr>
            <w:noProof/>
            <w:webHidden/>
          </w:rPr>
          <w:tab/>
        </w:r>
        <w:r w:rsidR="000B3211">
          <w:rPr>
            <w:noProof/>
            <w:webHidden/>
          </w:rPr>
          <w:fldChar w:fldCharType="begin"/>
        </w:r>
        <w:r w:rsidR="000B3211">
          <w:rPr>
            <w:noProof/>
            <w:webHidden/>
          </w:rPr>
          <w:instrText xml:space="preserve"> PAGEREF _Toc515448914 \h </w:instrText>
        </w:r>
        <w:r w:rsidR="000B3211">
          <w:rPr>
            <w:noProof/>
            <w:webHidden/>
          </w:rPr>
        </w:r>
        <w:r w:rsidR="000B3211">
          <w:rPr>
            <w:noProof/>
            <w:webHidden/>
          </w:rPr>
          <w:fldChar w:fldCharType="separate"/>
        </w:r>
        <w:r w:rsidR="004A2B9F">
          <w:rPr>
            <w:noProof/>
            <w:webHidden/>
          </w:rPr>
          <w:t>22</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15" w:history="1">
        <w:r w:rsidR="000B3211" w:rsidRPr="00F62A0E">
          <w:rPr>
            <w:rStyle w:val="Hiperhivatkozs"/>
            <w:noProof/>
          </w:rPr>
          <w:t>V.2. Jegyvásárlás, díjszabás</w:t>
        </w:r>
        <w:r w:rsidR="000B3211">
          <w:rPr>
            <w:noProof/>
            <w:webHidden/>
          </w:rPr>
          <w:tab/>
        </w:r>
        <w:r w:rsidR="000B3211">
          <w:rPr>
            <w:noProof/>
            <w:webHidden/>
          </w:rPr>
          <w:fldChar w:fldCharType="begin"/>
        </w:r>
        <w:r w:rsidR="000B3211">
          <w:rPr>
            <w:noProof/>
            <w:webHidden/>
          </w:rPr>
          <w:instrText xml:space="preserve"> PAGEREF _Toc515448915 \h </w:instrText>
        </w:r>
        <w:r w:rsidR="000B3211">
          <w:rPr>
            <w:noProof/>
            <w:webHidden/>
          </w:rPr>
        </w:r>
        <w:r w:rsidR="000B3211">
          <w:rPr>
            <w:noProof/>
            <w:webHidden/>
          </w:rPr>
          <w:fldChar w:fldCharType="separate"/>
        </w:r>
        <w:r w:rsidR="004A2B9F">
          <w:rPr>
            <w:noProof/>
            <w:webHidden/>
          </w:rPr>
          <w:t>24</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16" w:history="1">
        <w:r w:rsidR="000B3211" w:rsidRPr="00F62A0E">
          <w:rPr>
            <w:rStyle w:val="Hiperhivatkozs"/>
            <w:noProof/>
          </w:rPr>
          <w:t>V.2.1. Jegyvásárlás</w:t>
        </w:r>
        <w:r w:rsidR="000B3211">
          <w:rPr>
            <w:noProof/>
            <w:webHidden/>
          </w:rPr>
          <w:tab/>
        </w:r>
        <w:r w:rsidR="000B3211">
          <w:rPr>
            <w:noProof/>
            <w:webHidden/>
          </w:rPr>
          <w:fldChar w:fldCharType="begin"/>
        </w:r>
        <w:r w:rsidR="000B3211">
          <w:rPr>
            <w:noProof/>
            <w:webHidden/>
          </w:rPr>
          <w:instrText xml:space="preserve"> PAGEREF _Toc515448916 \h </w:instrText>
        </w:r>
        <w:r w:rsidR="000B3211">
          <w:rPr>
            <w:noProof/>
            <w:webHidden/>
          </w:rPr>
        </w:r>
        <w:r w:rsidR="000B3211">
          <w:rPr>
            <w:noProof/>
            <w:webHidden/>
          </w:rPr>
          <w:fldChar w:fldCharType="separate"/>
        </w:r>
        <w:r w:rsidR="004A2B9F">
          <w:rPr>
            <w:noProof/>
            <w:webHidden/>
          </w:rPr>
          <w:t>24</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17" w:history="1">
        <w:r w:rsidR="000B3211" w:rsidRPr="00F62A0E">
          <w:rPr>
            <w:rStyle w:val="Hiperhivatkozs"/>
            <w:noProof/>
          </w:rPr>
          <w:t>V.2.2. Eljárás nagycímletű fizetőeszköz esetén</w:t>
        </w:r>
        <w:r w:rsidR="000B3211">
          <w:rPr>
            <w:noProof/>
            <w:webHidden/>
          </w:rPr>
          <w:tab/>
        </w:r>
        <w:r w:rsidR="000B3211">
          <w:rPr>
            <w:noProof/>
            <w:webHidden/>
          </w:rPr>
          <w:fldChar w:fldCharType="begin"/>
        </w:r>
        <w:r w:rsidR="000B3211">
          <w:rPr>
            <w:noProof/>
            <w:webHidden/>
          </w:rPr>
          <w:instrText xml:space="preserve"> PAGEREF _Toc515448917 \h </w:instrText>
        </w:r>
        <w:r w:rsidR="000B3211">
          <w:rPr>
            <w:noProof/>
            <w:webHidden/>
          </w:rPr>
        </w:r>
        <w:r w:rsidR="000B3211">
          <w:rPr>
            <w:noProof/>
            <w:webHidden/>
          </w:rPr>
          <w:fldChar w:fldCharType="separate"/>
        </w:r>
        <w:r w:rsidR="004A2B9F">
          <w:rPr>
            <w:noProof/>
            <w:webHidden/>
          </w:rPr>
          <w:t>24</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18" w:history="1">
        <w:r w:rsidR="000B3211" w:rsidRPr="00F62A0E">
          <w:rPr>
            <w:rStyle w:val="Hiperhivatkozs"/>
            <w:noProof/>
          </w:rPr>
          <w:t>V.2.3. Díjszabás</w:t>
        </w:r>
        <w:r w:rsidR="000B3211">
          <w:rPr>
            <w:noProof/>
            <w:webHidden/>
          </w:rPr>
          <w:tab/>
        </w:r>
        <w:r w:rsidR="000B3211">
          <w:rPr>
            <w:noProof/>
            <w:webHidden/>
          </w:rPr>
          <w:fldChar w:fldCharType="begin"/>
        </w:r>
        <w:r w:rsidR="000B3211">
          <w:rPr>
            <w:noProof/>
            <w:webHidden/>
          </w:rPr>
          <w:instrText xml:space="preserve"> PAGEREF _Toc515448918 \h </w:instrText>
        </w:r>
        <w:r w:rsidR="000B3211">
          <w:rPr>
            <w:noProof/>
            <w:webHidden/>
          </w:rPr>
        </w:r>
        <w:r w:rsidR="000B3211">
          <w:rPr>
            <w:noProof/>
            <w:webHidden/>
          </w:rPr>
          <w:fldChar w:fldCharType="separate"/>
        </w:r>
        <w:r w:rsidR="004A2B9F">
          <w:rPr>
            <w:noProof/>
            <w:webHidden/>
          </w:rPr>
          <w:t>24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19" w:history="1">
        <w:r w:rsidR="000B3211" w:rsidRPr="00F62A0E">
          <w:rPr>
            <w:rStyle w:val="Hiperhivatkozs"/>
            <w:noProof/>
          </w:rPr>
          <w:t>V.3. Jegyek és bérletek visszaválthatósága, cseréje</w:t>
        </w:r>
        <w:r w:rsidR="000B3211">
          <w:rPr>
            <w:noProof/>
            <w:webHidden/>
          </w:rPr>
          <w:tab/>
        </w:r>
        <w:r w:rsidR="000B3211">
          <w:rPr>
            <w:noProof/>
            <w:webHidden/>
          </w:rPr>
          <w:fldChar w:fldCharType="begin"/>
        </w:r>
        <w:r w:rsidR="000B3211">
          <w:rPr>
            <w:noProof/>
            <w:webHidden/>
          </w:rPr>
          <w:instrText xml:space="preserve"> PAGEREF _Toc515448919 \h </w:instrText>
        </w:r>
        <w:r w:rsidR="000B3211">
          <w:rPr>
            <w:noProof/>
            <w:webHidden/>
          </w:rPr>
        </w:r>
        <w:r w:rsidR="000B3211">
          <w:rPr>
            <w:noProof/>
            <w:webHidden/>
          </w:rPr>
          <w:fldChar w:fldCharType="separate"/>
        </w:r>
        <w:r w:rsidR="004A2B9F">
          <w:rPr>
            <w:noProof/>
            <w:webHidden/>
          </w:rPr>
          <w:t>25</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20" w:history="1">
        <w:r w:rsidR="000B3211" w:rsidRPr="00F62A0E">
          <w:rPr>
            <w:rStyle w:val="Hiperhivatkozs"/>
            <w:noProof/>
          </w:rPr>
          <w:t>V.3.1. Menetjegy visszaváltása</w:t>
        </w:r>
        <w:r w:rsidR="000B3211">
          <w:rPr>
            <w:noProof/>
            <w:webHidden/>
          </w:rPr>
          <w:tab/>
        </w:r>
        <w:r w:rsidR="000B3211">
          <w:rPr>
            <w:noProof/>
            <w:webHidden/>
          </w:rPr>
          <w:fldChar w:fldCharType="begin"/>
        </w:r>
        <w:r w:rsidR="000B3211">
          <w:rPr>
            <w:noProof/>
            <w:webHidden/>
          </w:rPr>
          <w:instrText xml:space="preserve"> PAGEREF _Toc515448920 \h </w:instrText>
        </w:r>
        <w:r w:rsidR="000B3211">
          <w:rPr>
            <w:noProof/>
            <w:webHidden/>
          </w:rPr>
        </w:r>
        <w:r w:rsidR="000B3211">
          <w:rPr>
            <w:noProof/>
            <w:webHidden/>
          </w:rPr>
          <w:fldChar w:fldCharType="separate"/>
        </w:r>
        <w:r w:rsidR="004A2B9F">
          <w:rPr>
            <w:noProof/>
            <w:webHidden/>
          </w:rPr>
          <w:t>25</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21" w:history="1">
        <w:r w:rsidR="000B3211" w:rsidRPr="00F62A0E">
          <w:rPr>
            <w:rStyle w:val="Hiperhivatkozs"/>
            <w:noProof/>
            <w:lang w:eastAsia="hu-HU"/>
          </w:rPr>
          <w:t>V.3.2. Bérlet visszaváltása</w:t>
        </w:r>
        <w:r w:rsidR="000B3211">
          <w:rPr>
            <w:noProof/>
            <w:webHidden/>
          </w:rPr>
          <w:tab/>
        </w:r>
        <w:r w:rsidR="000B3211">
          <w:rPr>
            <w:noProof/>
            <w:webHidden/>
          </w:rPr>
          <w:fldChar w:fldCharType="begin"/>
        </w:r>
        <w:r w:rsidR="000B3211">
          <w:rPr>
            <w:noProof/>
            <w:webHidden/>
          </w:rPr>
          <w:instrText xml:space="preserve"> PAGEREF _Toc515448921 \h </w:instrText>
        </w:r>
        <w:r w:rsidR="000B3211">
          <w:rPr>
            <w:noProof/>
            <w:webHidden/>
          </w:rPr>
        </w:r>
        <w:r w:rsidR="000B3211">
          <w:rPr>
            <w:noProof/>
            <w:webHidden/>
          </w:rPr>
          <w:fldChar w:fldCharType="separate"/>
        </w:r>
        <w:r w:rsidR="004A2B9F">
          <w:rPr>
            <w:noProof/>
            <w:webHidden/>
          </w:rPr>
          <w:t>25</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22" w:history="1">
        <w:r w:rsidR="000B3211" w:rsidRPr="00F62A0E">
          <w:rPr>
            <w:rStyle w:val="Hiperhivatkozs"/>
            <w:noProof/>
          </w:rPr>
          <w:t>V.3.3. Bérletek cseréje</w:t>
        </w:r>
        <w:r w:rsidR="000B3211">
          <w:rPr>
            <w:noProof/>
            <w:webHidden/>
          </w:rPr>
          <w:tab/>
        </w:r>
        <w:r w:rsidR="000B3211">
          <w:rPr>
            <w:noProof/>
            <w:webHidden/>
          </w:rPr>
          <w:fldChar w:fldCharType="begin"/>
        </w:r>
        <w:r w:rsidR="000B3211">
          <w:rPr>
            <w:noProof/>
            <w:webHidden/>
          </w:rPr>
          <w:instrText xml:space="preserve"> PAGEREF _Toc515448922 \h </w:instrText>
        </w:r>
        <w:r w:rsidR="000B3211">
          <w:rPr>
            <w:noProof/>
            <w:webHidden/>
          </w:rPr>
        </w:r>
        <w:r w:rsidR="000B3211">
          <w:rPr>
            <w:noProof/>
            <w:webHidden/>
          </w:rPr>
          <w:fldChar w:fldCharType="separate"/>
        </w:r>
        <w:r w:rsidR="004A2B9F">
          <w:rPr>
            <w:noProof/>
            <w:webHidden/>
          </w:rPr>
          <w:t>25</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23" w:history="1">
        <w:r w:rsidR="000B3211" w:rsidRPr="00F62A0E">
          <w:rPr>
            <w:rStyle w:val="Hiperhivatkozs"/>
            <w:noProof/>
          </w:rPr>
          <w:t>V.4. Jegyellenőrzés</w:t>
        </w:r>
        <w:r w:rsidR="000B3211">
          <w:rPr>
            <w:noProof/>
            <w:webHidden/>
          </w:rPr>
          <w:tab/>
        </w:r>
        <w:r w:rsidR="000B3211">
          <w:rPr>
            <w:noProof/>
            <w:webHidden/>
          </w:rPr>
          <w:fldChar w:fldCharType="begin"/>
        </w:r>
        <w:r w:rsidR="000B3211">
          <w:rPr>
            <w:noProof/>
            <w:webHidden/>
          </w:rPr>
          <w:instrText xml:space="preserve"> PAGEREF _Toc515448923 \h </w:instrText>
        </w:r>
        <w:r w:rsidR="000B3211">
          <w:rPr>
            <w:noProof/>
            <w:webHidden/>
          </w:rPr>
        </w:r>
        <w:r w:rsidR="000B3211">
          <w:rPr>
            <w:noProof/>
            <w:webHidden/>
          </w:rPr>
          <w:fldChar w:fldCharType="separate"/>
        </w:r>
        <w:r w:rsidR="004A2B9F">
          <w:rPr>
            <w:noProof/>
            <w:webHidden/>
          </w:rPr>
          <w:t>25</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24" w:history="1">
        <w:r w:rsidR="000B3211" w:rsidRPr="00F62A0E">
          <w:rPr>
            <w:rStyle w:val="Hiperhivatkozs"/>
            <w:noProof/>
          </w:rPr>
          <w:t>V.5. Pótdíjazás</w:t>
        </w:r>
        <w:r w:rsidR="000B3211">
          <w:rPr>
            <w:noProof/>
            <w:webHidden/>
          </w:rPr>
          <w:tab/>
        </w:r>
        <w:r w:rsidR="000B3211">
          <w:rPr>
            <w:noProof/>
            <w:webHidden/>
          </w:rPr>
          <w:fldChar w:fldCharType="begin"/>
        </w:r>
        <w:r w:rsidR="000B3211">
          <w:rPr>
            <w:noProof/>
            <w:webHidden/>
          </w:rPr>
          <w:instrText xml:space="preserve"> PAGEREF _Toc515448924 \h </w:instrText>
        </w:r>
        <w:r w:rsidR="000B3211">
          <w:rPr>
            <w:noProof/>
            <w:webHidden/>
          </w:rPr>
        </w:r>
        <w:r w:rsidR="000B3211">
          <w:rPr>
            <w:noProof/>
            <w:webHidden/>
          </w:rPr>
          <w:fldChar w:fldCharType="separate"/>
        </w:r>
        <w:r w:rsidR="004A2B9F">
          <w:rPr>
            <w:noProof/>
            <w:webHidden/>
          </w:rPr>
          <w:t>26</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25" w:history="1">
        <w:r w:rsidR="000B3211" w:rsidRPr="00F62A0E">
          <w:rPr>
            <w:rStyle w:val="Hiperhivatkozs"/>
            <w:rFonts w:eastAsia="TimesNewRoman"/>
            <w:noProof/>
          </w:rPr>
          <w:t>V.5.1. A pótdíj utólagos behajtása</w:t>
        </w:r>
        <w:r w:rsidR="000B3211">
          <w:rPr>
            <w:noProof/>
            <w:webHidden/>
          </w:rPr>
          <w:tab/>
        </w:r>
        <w:r w:rsidR="000B3211">
          <w:rPr>
            <w:noProof/>
            <w:webHidden/>
          </w:rPr>
          <w:fldChar w:fldCharType="begin"/>
        </w:r>
        <w:r w:rsidR="000B3211">
          <w:rPr>
            <w:noProof/>
            <w:webHidden/>
          </w:rPr>
          <w:instrText xml:space="preserve"> PAGEREF _Toc515448925 \h </w:instrText>
        </w:r>
        <w:r w:rsidR="000B3211">
          <w:rPr>
            <w:noProof/>
            <w:webHidden/>
          </w:rPr>
        </w:r>
        <w:r w:rsidR="000B3211">
          <w:rPr>
            <w:noProof/>
            <w:webHidden/>
          </w:rPr>
          <w:fldChar w:fldCharType="separate"/>
        </w:r>
        <w:r w:rsidR="004A2B9F">
          <w:rPr>
            <w:noProof/>
            <w:webHidden/>
          </w:rPr>
          <w:t>27</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26" w:history="1">
        <w:r w:rsidR="000B3211" w:rsidRPr="00F62A0E">
          <w:rPr>
            <w:rStyle w:val="Hiperhivatkozs"/>
            <w:rFonts w:eastAsia="TimesNewRoman"/>
            <w:noProof/>
          </w:rPr>
          <w:t>V.5.2. Kiskorú és gyámság alatt álló személlyel szembeni követelés</w:t>
        </w:r>
        <w:r w:rsidR="000B3211">
          <w:rPr>
            <w:noProof/>
            <w:webHidden/>
          </w:rPr>
          <w:tab/>
        </w:r>
        <w:r w:rsidR="000B3211">
          <w:rPr>
            <w:noProof/>
            <w:webHidden/>
          </w:rPr>
          <w:fldChar w:fldCharType="begin"/>
        </w:r>
        <w:r w:rsidR="000B3211">
          <w:rPr>
            <w:noProof/>
            <w:webHidden/>
          </w:rPr>
          <w:instrText xml:space="preserve"> PAGEREF _Toc515448926 \h </w:instrText>
        </w:r>
        <w:r w:rsidR="000B3211">
          <w:rPr>
            <w:noProof/>
            <w:webHidden/>
          </w:rPr>
        </w:r>
        <w:r w:rsidR="000B3211">
          <w:rPr>
            <w:noProof/>
            <w:webHidden/>
          </w:rPr>
          <w:fldChar w:fldCharType="separate"/>
        </w:r>
        <w:r w:rsidR="004A2B9F">
          <w:rPr>
            <w:noProof/>
            <w:webHidden/>
          </w:rPr>
          <w:t>28</w:t>
        </w:r>
        <w:r w:rsidR="000B3211">
          <w:rPr>
            <w:noProof/>
            <w:webHidden/>
          </w:rPr>
          <w:fldChar w:fldCharType="end"/>
        </w:r>
      </w:hyperlink>
    </w:p>
    <w:p w:rsidR="000B3211" w:rsidRDefault="00A32392">
      <w:pPr>
        <w:pStyle w:val="TJ3"/>
        <w:tabs>
          <w:tab w:val="right" w:leader="dot" w:pos="9062"/>
        </w:tabs>
        <w:rPr>
          <w:rFonts w:asciiTheme="minorHAnsi" w:eastAsiaTheme="minorEastAsia" w:hAnsiTheme="minorHAnsi" w:cstheme="minorBidi"/>
          <w:noProof/>
          <w:sz w:val="22"/>
          <w:szCs w:val="22"/>
          <w:lang w:eastAsia="hu-HU"/>
        </w:rPr>
      </w:pPr>
      <w:hyperlink w:anchor="_Toc515448927" w:history="1">
        <w:r w:rsidR="000B3211" w:rsidRPr="00F62A0E">
          <w:rPr>
            <w:rStyle w:val="Hiperhivatkozs"/>
            <w:rFonts w:eastAsia="TimesNewRoman"/>
            <w:noProof/>
          </w:rPr>
          <w:t>V.5.3. A pótdíjak mérséklése, méltányossági kérelmek</w:t>
        </w:r>
        <w:r w:rsidR="000B3211">
          <w:rPr>
            <w:noProof/>
            <w:webHidden/>
          </w:rPr>
          <w:tab/>
        </w:r>
        <w:r w:rsidR="000B3211">
          <w:rPr>
            <w:noProof/>
            <w:webHidden/>
          </w:rPr>
          <w:fldChar w:fldCharType="begin"/>
        </w:r>
        <w:r w:rsidR="000B3211">
          <w:rPr>
            <w:noProof/>
            <w:webHidden/>
          </w:rPr>
          <w:instrText xml:space="preserve"> PAGEREF _Toc515448927 \h </w:instrText>
        </w:r>
        <w:r w:rsidR="000B3211">
          <w:rPr>
            <w:noProof/>
            <w:webHidden/>
          </w:rPr>
        </w:r>
        <w:r w:rsidR="000B3211">
          <w:rPr>
            <w:noProof/>
            <w:webHidden/>
          </w:rPr>
          <w:fldChar w:fldCharType="separate"/>
        </w:r>
        <w:r w:rsidR="004A2B9F">
          <w:rPr>
            <w:noProof/>
            <w:webHidden/>
          </w:rPr>
          <w:t>28</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928" w:history="1">
        <w:r w:rsidR="000B3211" w:rsidRPr="00F62A0E">
          <w:rPr>
            <w:rStyle w:val="Hiperhivatkozs"/>
            <w:noProof/>
          </w:rPr>
          <w:t>VI. Panaszkezelés, észrevételek bejelentése</w:t>
        </w:r>
        <w:r w:rsidR="000B3211">
          <w:rPr>
            <w:noProof/>
            <w:webHidden/>
          </w:rPr>
          <w:tab/>
        </w:r>
        <w:r w:rsidR="000B3211">
          <w:rPr>
            <w:noProof/>
            <w:webHidden/>
          </w:rPr>
          <w:fldChar w:fldCharType="begin"/>
        </w:r>
        <w:r w:rsidR="000B3211">
          <w:rPr>
            <w:noProof/>
            <w:webHidden/>
          </w:rPr>
          <w:instrText xml:space="preserve"> PAGEREF _Toc515448928 \h </w:instrText>
        </w:r>
        <w:r w:rsidR="000B3211">
          <w:rPr>
            <w:noProof/>
            <w:webHidden/>
          </w:rPr>
        </w:r>
        <w:r w:rsidR="000B3211">
          <w:rPr>
            <w:noProof/>
            <w:webHidden/>
          </w:rPr>
          <w:fldChar w:fldCharType="separate"/>
        </w:r>
        <w:r w:rsidR="004A2B9F">
          <w:rPr>
            <w:noProof/>
            <w:webHidden/>
          </w:rPr>
          <w:t>29</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929" w:history="1">
        <w:r w:rsidR="000B3211" w:rsidRPr="00F62A0E">
          <w:rPr>
            <w:rStyle w:val="Hiperhivatkozs"/>
            <w:noProof/>
          </w:rPr>
          <w:t>VII. Felelősségviselés részletes szabályai</w:t>
        </w:r>
        <w:r w:rsidR="000B3211">
          <w:rPr>
            <w:noProof/>
            <w:webHidden/>
          </w:rPr>
          <w:tab/>
        </w:r>
        <w:r w:rsidR="000B3211">
          <w:rPr>
            <w:noProof/>
            <w:webHidden/>
          </w:rPr>
          <w:fldChar w:fldCharType="begin"/>
        </w:r>
        <w:r w:rsidR="000B3211">
          <w:rPr>
            <w:noProof/>
            <w:webHidden/>
          </w:rPr>
          <w:instrText xml:space="preserve"> PAGEREF _Toc515448929 \h </w:instrText>
        </w:r>
        <w:r w:rsidR="000B3211">
          <w:rPr>
            <w:noProof/>
            <w:webHidden/>
          </w:rPr>
        </w:r>
        <w:r w:rsidR="000B3211">
          <w:rPr>
            <w:noProof/>
            <w:webHidden/>
          </w:rPr>
          <w:fldChar w:fldCharType="separate"/>
        </w:r>
        <w:r w:rsidR="004A2B9F">
          <w:rPr>
            <w:noProof/>
            <w:webHidden/>
          </w:rPr>
          <w:t>31</w:t>
        </w:r>
        <w:r w:rsidR="000B3211">
          <w:rPr>
            <w:noProof/>
            <w:webHidden/>
          </w:rPr>
          <w:fldChar w:fldCharType="end"/>
        </w:r>
      </w:hyperlink>
    </w:p>
    <w:p w:rsidR="000B3211" w:rsidRDefault="00A32392">
      <w:pPr>
        <w:pStyle w:val="TJ1"/>
        <w:rPr>
          <w:rFonts w:asciiTheme="minorHAnsi" w:eastAsiaTheme="minorEastAsia" w:hAnsiTheme="minorHAnsi" w:cstheme="minorBidi"/>
          <w:noProof/>
          <w:sz w:val="22"/>
          <w:szCs w:val="22"/>
          <w:lang w:eastAsia="hu-HU"/>
        </w:rPr>
      </w:pPr>
      <w:hyperlink w:anchor="_Toc515448930" w:history="1">
        <w:r w:rsidR="000B3211" w:rsidRPr="00F62A0E">
          <w:rPr>
            <w:rStyle w:val="Hiperhivatkozs"/>
            <w:noProof/>
          </w:rPr>
          <w:t>VIII. Talált tárgyak kezelése</w:t>
        </w:r>
        <w:r w:rsidR="000B3211">
          <w:rPr>
            <w:noProof/>
            <w:webHidden/>
          </w:rPr>
          <w:tab/>
        </w:r>
        <w:r w:rsidR="000B3211">
          <w:rPr>
            <w:noProof/>
            <w:webHidden/>
          </w:rPr>
          <w:fldChar w:fldCharType="begin"/>
        </w:r>
        <w:r w:rsidR="000B3211">
          <w:rPr>
            <w:noProof/>
            <w:webHidden/>
          </w:rPr>
          <w:instrText xml:space="preserve"> PAGEREF _Toc515448930 \h </w:instrText>
        </w:r>
        <w:r w:rsidR="000B3211">
          <w:rPr>
            <w:noProof/>
            <w:webHidden/>
          </w:rPr>
        </w:r>
        <w:r w:rsidR="000B3211">
          <w:rPr>
            <w:noProof/>
            <w:webHidden/>
          </w:rPr>
          <w:fldChar w:fldCharType="separate"/>
        </w:r>
        <w:r w:rsidR="004A2B9F">
          <w:rPr>
            <w:noProof/>
            <w:webHidden/>
          </w:rPr>
          <w:t>33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1" w:history="1">
        <w:r w:rsidR="000B3211" w:rsidRPr="00F62A0E">
          <w:rPr>
            <w:rStyle w:val="Hiperhivatkozs"/>
            <w:noProof/>
          </w:rPr>
          <w:t>VIII.1. Talált tárgy leadása</w:t>
        </w:r>
        <w:r w:rsidR="000B3211">
          <w:rPr>
            <w:noProof/>
            <w:webHidden/>
          </w:rPr>
          <w:tab/>
        </w:r>
        <w:r w:rsidR="000B3211">
          <w:rPr>
            <w:noProof/>
            <w:webHidden/>
          </w:rPr>
          <w:fldChar w:fldCharType="begin"/>
        </w:r>
        <w:r w:rsidR="000B3211">
          <w:rPr>
            <w:noProof/>
            <w:webHidden/>
          </w:rPr>
          <w:instrText xml:space="preserve"> PAGEREF _Toc515448931 \h </w:instrText>
        </w:r>
        <w:r w:rsidR="000B3211">
          <w:rPr>
            <w:noProof/>
            <w:webHidden/>
          </w:rPr>
        </w:r>
        <w:r w:rsidR="000B3211">
          <w:rPr>
            <w:noProof/>
            <w:webHidden/>
          </w:rPr>
          <w:fldChar w:fldCharType="separate"/>
        </w:r>
        <w:r w:rsidR="004A2B9F">
          <w:rPr>
            <w:noProof/>
            <w:webHidden/>
          </w:rPr>
          <w:t>33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2" w:history="1">
        <w:r w:rsidR="000B3211" w:rsidRPr="00F62A0E">
          <w:rPr>
            <w:rStyle w:val="Hiperhivatkozs"/>
            <w:noProof/>
          </w:rPr>
          <w:t>VIII.2. Talált tárgy nyilvántartás</w:t>
        </w:r>
        <w:r w:rsidR="000B3211">
          <w:rPr>
            <w:noProof/>
            <w:webHidden/>
          </w:rPr>
          <w:tab/>
        </w:r>
        <w:r w:rsidR="000B3211">
          <w:rPr>
            <w:noProof/>
            <w:webHidden/>
          </w:rPr>
          <w:fldChar w:fldCharType="begin"/>
        </w:r>
        <w:r w:rsidR="000B3211">
          <w:rPr>
            <w:noProof/>
            <w:webHidden/>
          </w:rPr>
          <w:instrText xml:space="preserve"> PAGEREF _Toc515448932 \h </w:instrText>
        </w:r>
        <w:r w:rsidR="000B3211">
          <w:rPr>
            <w:noProof/>
            <w:webHidden/>
          </w:rPr>
        </w:r>
        <w:r w:rsidR="000B3211">
          <w:rPr>
            <w:noProof/>
            <w:webHidden/>
          </w:rPr>
          <w:fldChar w:fldCharType="separate"/>
        </w:r>
        <w:r w:rsidR="004A2B9F">
          <w:rPr>
            <w:noProof/>
            <w:webHidden/>
          </w:rPr>
          <w:t>33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3" w:history="1">
        <w:r w:rsidR="000B3211" w:rsidRPr="00F62A0E">
          <w:rPr>
            <w:rStyle w:val="Hiperhivatkozs"/>
            <w:noProof/>
          </w:rPr>
          <w:t>VIII.3. Talált tárgy őrzése</w:t>
        </w:r>
        <w:r w:rsidR="000B3211">
          <w:rPr>
            <w:noProof/>
            <w:webHidden/>
          </w:rPr>
          <w:tab/>
        </w:r>
        <w:r w:rsidR="000B3211">
          <w:rPr>
            <w:noProof/>
            <w:webHidden/>
          </w:rPr>
          <w:fldChar w:fldCharType="begin"/>
        </w:r>
        <w:r w:rsidR="000B3211">
          <w:rPr>
            <w:noProof/>
            <w:webHidden/>
          </w:rPr>
          <w:instrText xml:space="preserve"> PAGEREF _Toc515448933 \h </w:instrText>
        </w:r>
        <w:r w:rsidR="000B3211">
          <w:rPr>
            <w:noProof/>
            <w:webHidden/>
          </w:rPr>
        </w:r>
        <w:r w:rsidR="000B3211">
          <w:rPr>
            <w:noProof/>
            <w:webHidden/>
          </w:rPr>
          <w:fldChar w:fldCharType="separate"/>
        </w:r>
        <w:r w:rsidR="004A2B9F">
          <w:rPr>
            <w:noProof/>
            <w:webHidden/>
          </w:rPr>
          <w:t>33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4" w:history="1">
        <w:r w:rsidR="000B3211" w:rsidRPr="00F62A0E">
          <w:rPr>
            <w:rStyle w:val="Hiperhivatkozs"/>
            <w:noProof/>
          </w:rPr>
          <w:t>VIII.4. Talált tárgy átvétele</w:t>
        </w:r>
        <w:r w:rsidR="000B3211">
          <w:rPr>
            <w:noProof/>
            <w:webHidden/>
          </w:rPr>
          <w:tab/>
        </w:r>
        <w:r w:rsidR="000B3211">
          <w:rPr>
            <w:noProof/>
            <w:webHidden/>
          </w:rPr>
          <w:fldChar w:fldCharType="begin"/>
        </w:r>
        <w:r w:rsidR="000B3211">
          <w:rPr>
            <w:noProof/>
            <w:webHidden/>
          </w:rPr>
          <w:instrText xml:space="preserve"> PAGEREF _Toc515448934 \h </w:instrText>
        </w:r>
        <w:r w:rsidR="000B3211">
          <w:rPr>
            <w:noProof/>
            <w:webHidden/>
          </w:rPr>
        </w:r>
        <w:r w:rsidR="000B3211">
          <w:rPr>
            <w:noProof/>
            <w:webHidden/>
          </w:rPr>
          <w:fldChar w:fldCharType="separate"/>
        </w:r>
        <w:r w:rsidR="004A2B9F">
          <w:rPr>
            <w:noProof/>
            <w:webHidden/>
          </w:rPr>
          <w:t>33</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5" w:history="1">
        <w:r w:rsidR="000B3211" w:rsidRPr="00F62A0E">
          <w:rPr>
            <w:rStyle w:val="Hiperhivatkozs"/>
            <w:noProof/>
          </w:rPr>
          <w:t>VIII.5. Talált tárgy értékesítése</w:t>
        </w:r>
        <w:r w:rsidR="000B3211">
          <w:rPr>
            <w:noProof/>
            <w:webHidden/>
          </w:rPr>
          <w:tab/>
        </w:r>
        <w:r w:rsidR="000B3211">
          <w:rPr>
            <w:noProof/>
            <w:webHidden/>
          </w:rPr>
          <w:fldChar w:fldCharType="begin"/>
        </w:r>
        <w:r w:rsidR="000B3211">
          <w:rPr>
            <w:noProof/>
            <w:webHidden/>
          </w:rPr>
          <w:instrText xml:space="preserve"> PAGEREF _Toc515448935 \h </w:instrText>
        </w:r>
        <w:r w:rsidR="000B3211">
          <w:rPr>
            <w:noProof/>
            <w:webHidden/>
          </w:rPr>
        </w:r>
        <w:r w:rsidR="000B3211">
          <w:rPr>
            <w:noProof/>
            <w:webHidden/>
          </w:rPr>
          <w:fldChar w:fldCharType="separate"/>
        </w:r>
        <w:r w:rsidR="004A2B9F">
          <w:rPr>
            <w:noProof/>
            <w:webHidden/>
          </w:rPr>
          <w:t>34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6" w:history="1">
        <w:r w:rsidR="000B3211" w:rsidRPr="00F62A0E">
          <w:rPr>
            <w:rStyle w:val="Hiperhivatkozs"/>
            <w:noProof/>
          </w:rPr>
          <w:t>VIII.6. Talált tárgy megsemmisítése</w:t>
        </w:r>
        <w:r w:rsidR="000B3211">
          <w:rPr>
            <w:noProof/>
            <w:webHidden/>
          </w:rPr>
          <w:tab/>
        </w:r>
        <w:r w:rsidR="000B3211">
          <w:rPr>
            <w:noProof/>
            <w:webHidden/>
          </w:rPr>
          <w:fldChar w:fldCharType="begin"/>
        </w:r>
        <w:r w:rsidR="000B3211">
          <w:rPr>
            <w:noProof/>
            <w:webHidden/>
          </w:rPr>
          <w:instrText xml:space="preserve"> PAGEREF _Toc515448936 \h </w:instrText>
        </w:r>
        <w:r w:rsidR="000B3211">
          <w:rPr>
            <w:noProof/>
            <w:webHidden/>
          </w:rPr>
        </w:r>
        <w:r w:rsidR="000B3211">
          <w:rPr>
            <w:noProof/>
            <w:webHidden/>
          </w:rPr>
          <w:fldChar w:fldCharType="separate"/>
        </w:r>
        <w:r w:rsidR="004A2B9F">
          <w:rPr>
            <w:noProof/>
            <w:webHidden/>
          </w:rPr>
          <w:t>34</w:t>
        </w:r>
        <w:r w:rsidR="000B3211">
          <w:rPr>
            <w:noProof/>
            <w:webHidden/>
          </w:rPr>
          <w:fldChar w:fldCharType="end"/>
        </w:r>
      </w:hyperlink>
    </w:p>
    <w:p w:rsidR="000B3211" w:rsidRDefault="00A32392">
      <w:pPr>
        <w:pStyle w:val="TJ2"/>
        <w:tabs>
          <w:tab w:val="right" w:leader="dot" w:pos="9062"/>
        </w:tabs>
        <w:rPr>
          <w:rFonts w:asciiTheme="minorHAnsi" w:eastAsiaTheme="minorEastAsia" w:hAnsiTheme="minorHAnsi" w:cstheme="minorBidi"/>
          <w:noProof/>
          <w:sz w:val="22"/>
          <w:szCs w:val="22"/>
          <w:lang w:eastAsia="hu-HU"/>
        </w:rPr>
      </w:pPr>
      <w:hyperlink w:anchor="_Toc515448937" w:history="1">
        <w:r w:rsidR="000B3211" w:rsidRPr="00F62A0E">
          <w:rPr>
            <w:rStyle w:val="Hiperhivatkozs"/>
            <w:noProof/>
          </w:rPr>
          <w:t>VIII.7. Eljárás személyi adatokat tartalmazó igazolványok és egyéb tárgyak esetén</w:t>
        </w:r>
        <w:r w:rsidR="000B3211">
          <w:rPr>
            <w:noProof/>
            <w:webHidden/>
          </w:rPr>
          <w:tab/>
        </w:r>
        <w:r w:rsidR="000B3211">
          <w:rPr>
            <w:noProof/>
            <w:webHidden/>
          </w:rPr>
          <w:fldChar w:fldCharType="begin"/>
        </w:r>
        <w:r w:rsidR="000B3211">
          <w:rPr>
            <w:noProof/>
            <w:webHidden/>
          </w:rPr>
          <w:instrText xml:space="preserve"> PAGEREF _Toc515448937 \h </w:instrText>
        </w:r>
        <w:r w:rsidR="000B3211">
          <w:rPr>
            <w:noProof/>
            <w:webHidden/>
          </w:rPr>
        </w:r>
        <w:r w:rsidR="000B3211">
          <w:rPr>
            <w:noProof/>
            <w:webHidden/>
          </w:rPr>
          <w:fldChar w:fldCharType="separate"/>
        </w:r>
        <w:r w:rsidR="004A2B9F">
          <w:rPr>
            <w:noProof/>
            <w:webHidden/>
          </w:rPr>
          <w:t>34</w:t>
        </w:r>
        <w:r w:rsidR="000B3211">
          <w:rPr>
            <w:noProof/>
            <w:webHidden/>
          </w:rPr>
          <w:fldChar w:fldCharType="end"/>
        </w:r>
      </w:hyperlink>
    </w:p>
    <w:p w:rsidR="000B3211" w:rsidRDefault="00A32392">
      <w:pPr>
        <w:pStyle w:val="TJ4"/>
        <w:rPr>
          <w:rFonts w:asciiTheme="minorHAnsi" w:eastAsiaTheme="minorEastAsia" w:hAnsiTheme="minorHAnsi" w:cstheme="minorBidi"/>
          <w:lang w:eastAsia="hu-HU"/>
        </w:rPr>
      </w:pPr>
      <w:hyperlink w:anchor="_Toc515448939" w:history="1">
        <w:r w:rsidR="000B3211" w:rsidRPr="00F62A0E">
          <w:rPr>
            <w:rStyle w:val="Hiperhivatkozs"/>
          </w:rPr>
          <w:t>1.</w:t>
        </w:r>
        <w:r w:rsidR="000B3211">
          <w:rPr>
            <w:rFonts w:asciiTheme="minorHAnsi" w:eastAsiaTheme="minorEastAsia" w:hAnsiTheme="minorHAnsi" w:cstheme="minorBidi"/>
            <w:lang w:eastAsia="hu-HU"/>
          </w:rPr>
          <w:tab/>
        </w:r>
        <w:r w:rsidR="000B3211" w:rsidRPr="00F62A0E">
          <w:rPr>
            <w:rStyle w:val="Hiperhivatkozs"/>
          </w:rPr>
          <w:t>sz. Melléklet: Kedvezmények a menetrend szerinti helyi közforgalmú közlekedésben</w:t>
        </w:r>
        <w:r w:rsidR="000B3211">
          <w:rPr>
            <w:webHidden/>
          </w:rPr>
          <w:tab/>
        </w:r>
        <w:r w:rsidR="000B3211">
          <w:rPr>
            <w:webHidden/>
          </w:rPr>
          <w:fldChar w:fldCharType="begin"/>
        </w:r>
        <w:r w:rsidR="000B3211">
          <w:rPr>
            <w:webHidden/>
          </w:rPr>
          <w:instrText xml:space="preserve"> PAGEREF _Toc515448939 \h </w:instrText>
        </w:r>
        <w:r w:rsidR="000B3211">
          <w:rPr>
            <w:webHidden/>
          </w:rPr>
        </w:r>
        <w:r w:rsidR="000B3211">
          <w:rPr>
            <w:webHidden/>
          </w:rPr>
          <w:fldChar w:fldCharType="separate"/>
        </w:r>
        <w:r w:rsidR="004A2B9F">
          <w:rPr>
            <w:webHidden/>
          </w:rPr>
          <w:t>35</w:t>
        </w:r>
        <w:r w:rsidR="000B3211">
          <w:rPr>
            <w:webHidden/>
          </w:rPr>
          <w:fldChar w:fldCharType="end"/>
        </w:r>
      </w:hyperlink>
    </w:p>
    <w:p w:rsidR="000B3211" w:rsidRDefault="00A32392">
      <w:pPr>
        <w:pStyle w:val="TJ4"/>
        <w:rPr>
          <w:rFonts w:asciiTheme="minorHAnsi" w:eastAsiaTheme="minorEastAsia" w:hAnsiTheme="minorHAnsi" w:cstheme="minorBidi"/>
          <w:lang w:eastAsia="hu-HU"/>
        </w:rPr>
      </w:pPr>
      <w:hyperlink w:anchor="_Toc515448941" w:history="1">
        <w:r w:rsidR="000B3211" w:rsidRPr="00F62A0E">
          <w:rPr>
            <w:rStyle w:val="Hiperhivatkozs"/>
          </w:rPr>
          <w:t>2.</w:t>
        </w:r>
        <w:r w:rsidR="000B3211">
          <w:rPr>
            <w:rFonts w:asciiTheme="minorHAnsi" w:eastAsiaTheme="minorEastAsia" w:hAnsiTheme="minorHAnsi" w:cstheme="minorBidi"/>
            <w:lang w:eastAsia="hu-HU"/>
          </w:rPr>
          <w:tab/>
        </w:r>
        <w:r w:rsidR="000B3211" w:rsidRPr="00F62A0E">
          <w:rPr>
            <w:rStyle w:val="Hiperhivatkozs"/>
          </w:rPr>
          <w:t>sz. Melléklet: Igazolványok, bérletek ellenőrzésre jogosult személyek általi bevonás esetei</w:t>
        </w:r>
        <w:r w:rsidR="000B3211">
          <w:rPr>
            <w:webHidden/>
          </w:rPr>
          <w:tab/>
        </w:r>
        <w:r w:rsidR="000B3211">
          <w:rPr>
            <w:webHidden/>
          </w:rPr>
          <w:fldChar w:fldCharType="begin"/>
        </w:r>
        <w:r w:rsidR="000B3211">
          <w:rPr>
            <w:webHidden/>
          </w:rPr>
          <w:instrText xml:space="preserve"> PAGEREF _Toc515448941 \h </w:instrText>
        </w:r>
        <w:r w:rsidR="000B3211">
          <w:rPr>
            <w:webHidden/>
          </w:rPr>
        </w:r>
        <w:r w:rsidR="000B3211">
          <w:rPr>
            <w:webHidden/>
          </w:rPr>
          <w:fldChar w:fldCharType="separate"/>
        </w:r>
        <w:r w:rsidR="004A2B9F">
          <w:rPr>
            <w:webHidden/>
          </w:rPr>
          <w:t>37</w:t>
        </w:r>
        <w:r w:rsidR="000B3211">
          <w:rPr>
            <w:webHidden/>
          </w:rPr>
          <w:fldChar w:fldCharType="end"/>
        </w:r>
      </w:hyperlink>
    </w:p>
    <w:p w:rsidR="000B3211" w:rsidRDefault="00A32392">
      <w:pPr>
        <w:pStyle w:val="TJ4"/>
        <w:rPr>
          <w:rFonts w:asciiTheme="minorHAnsi" w:eastAsiaTheme="minorEastAsia" w:hAnsiTheme="minorHAnsi" w:cstheme="minorBidi"/>
          <w:lang w:eastAsia="hu-HU"/>
        </w:rPr>
      </w:pPr>
      <w:hyperlink w:anchor="_Toc515448942" w:history="1">
        <w:r w:rsidR="000B3211" w:rsidRPr="00F62A0E">
          <w:rPr>
            <w:rStyle w:val="Hiperhivatkozs"/>
          </w:rPr>
          <w:t>3.</w:t>
        </w:r>
        <w:r w:rsidR="000B3211">
          <w:rPr>
            <w:rFonts w:asciiTheme="minorHAnsi" w:eastAsiaTheme="minorEastAsia" w:hAnsiTheme="minorHAnsi" w:cstheme="minorBidi"/>
            <w:lang w:eastAsia="hu-HU"/>
          </w:rPr>
          <w:tab/>
        </w:r>
        <w:r w:rsidR="000B3211" w:rsidRPr="00F62A0E">
          <w:rPr>
            <w:rStyle w:val="Hiperhivatkozs"/>
          </w:rPr>
          <w:t>sz. Melléklet: Díjszabás</w:t>
        </w:r>
        <w:r w:rsidR="000B3211">
          <w:rPr>
            <w:webHidden/>
          </w:rPr>
          <w:tab/>
        </w:r>
        <w:r w:rsidR="000B3211">
          <w:rPr>
            <w:webHidden/>
          </w:rPr>
          <w:fldChar w:fldCharType="begin"/>
        </w:r>
        <w:r w:rsidR="000B3211">
          <w:rPr>
            <w:webHidden/>
          </w:rPr>
          <w:instrText xml:space="preserve"> PAGEREF _Toc515448942 \h </w:instrText>
        </w:r>
        <w:r w:rsidR="000B3211">
          <w:rPr>
            <w:webHidden/>
          </w:rPr>
        </w:r>
        <w:r w:rsidR="000B3211">
          <w:rPr>
            <w:webHidden/>
          </w:rPr>
          <w:fldChar w:fldCharType="separate"/>
        </w:r>
        <w:r w:rsidR="004A2B9F">
          <w:rPr>
            <w:webHidden/>
          </w:rPr>
          <w:t>38</w:t>
        </w:r>
        <w:r w:rsidR="000B3211">
          <w:rPr>
            <w:webHidden/>
          </w:rPr>
          <w:fldChar w:fldCharType="end"/>
        </w:r>
      </w:hyperlink>
    </w:p>
    <w:p w:rsidR="000B3211" w:rsidRDefault="00A32392">
      <w:pPr>
        <w:pStyle w:val="TJ4"/>
        <w:rPr>
          <w:rFonts w:asciiTheme="minorHAnsi" w:eastAsiaTheme="minorEastAsia" w:hAnsiTheme="minorHAnsi" w:cstheme="minorBidi"/>
          <w:lang w:eastAsia="hu-HU"/>
        </w:rPr>
      </w:pPr>
      <w:hyperlink w:anchor="_Toc515448944" w:history="1">
        <w:r w:rsidR="000B3211" w:rsidRPr="00F62A0E">
          <w:rPr>
            <w:rStyle w:val="Hiperhivatkozs"/>
          </w:rPr>
          <w:t>4.</w:t>
        </w:r>
        <w:r w:rsidR="000B3211">
          <w:rPr>
            <w:rFonts w:asciiTheme="minorHAnsi" w:eastAsiaTheme="minorEastAsia" w:hAnsiTheme="minorHAnsi" w:cstheme="minorBidi"/>
            <w:lang w:eastAsia="hu-HU"/>
          </w:rPr>
          <w:tab/>
        </w:r>
        <w:r w:rsidR="000B3211" w:rsidRPr="00F62A0E">
          <w:rPr>
            <w:rStyle w:val="Hiperhivatkozs"/>
          </w:rPr>
          <w:t>sz. Melléklet: A Szolgáltató elérhetőségei</w:t>
        </w:r>
        <w:r w:rsidR="000B3211">
          <w:rPr>
            <w:webHidden/>
          </w:rPr>
          <w:tab/>
        </w:r>
        <w:r w:rsidR="000B3211">
          <w:rPr>
            <w:webHidden/>
          </w:rPr>
          <w:fldChar w:fldCharType="begin"/>
        </w:r>
        <w:r w:rsidR="000B3211">
          <w:rPr>
            <w:webHidden/>
          </w:rPr>
          <w:instrText xml:space="preserve"> PAGEREF _Toc515448944 \h </w:instrText>
        </w:r>
        <w:r w:rsidR="000B3211">
          <w:rPr>
            <w:webHidden/>
          </w:rPr>
        </w:r>
        <w:r w:rsidR="000B3211">
          <w:rPr>
            <w:webHidden/>
          </w:rPr>
          <w:fldChar w:fldCharType="separate"/>
        </w:r>
        <w:r w:rsidR="004A2B9F">
          <w:rPr>
            <w:webHidden/>
          </w:rPr>
          <w:t>39</w:t>
        </w:r>
        <w:r w:rsidR="000B3211">
          <w:rPr>
            <w:webHidden/>
          </w:rPr>
          <w:fldChar w:fldCharType="end"/>
        </w:r>
      </w:hyperlink>
    </w:p>
    <w:p w:rsidR="00A92E24" w:rsidRPr="00974821" w:rsidRDefault="00764EB4" w:rsidP="00573AF9">
      <w:pPr>
        <w:pStyle w:val="TJ1"/>
      </w:pPr>
      <w:r>
        <w:fldChar w:fldCharType="end"/>
      </w:r>
    </w:p>
    <w:p w:rsidR="00A92E24" w:rsidRDefault="00A92E24" w:rsidP="00573AF9">
      <w:pPr>
        <w:pStyle w:val="C10"/>
      </w:pPr>
      <w:bookmarkStart w:id="0" w:name="_Toc515448881"/>
      <w:bookmarkStart w:id="1" w:name="_Toc327876106"/>
      <w:bookmarkStart w:id="2" w:name="_Toc327876229"/>
      <w:bookmarkStart w:id="3" w:name="_Toc349555868"/>
      <w:r>
        <w:t>I. Általános rész</w:t>
      </w:r>
      <w:bookmarkEnd w:id="0"/>
    </w:p>
    <w:p w:rsidR="00764EB4" w:rsidRPr="009120A9" w:rsidRDefault="00764EB4" w:rsidP="00764EB4">
      <w:pPr>
        <w:pStyle w:val="C20"/>
        <w:spacing w:before="40"/>
        <w:jc w:val="both"/>
      </w:pPr>
      <w:bookmarkStart w:id="4" w:name="_Toc515448882"/>
      <w:r w:rsidRPr="009120A9">
        <w:t>I.1. Bevezető</w:t>
      </w:r>
      <w:bookmarkEnd w:id="1"/>
      <w:bookmarkEnd w:id="2"/>
      <w:bookmarkEnd w:id="3"/>
      <w:bookmarkEnd w:id="4"/>
    </w:p>
    <w:p w:rsidR="00764EB4" w:rsidRDefault="00764EB4" w:rsidP="00573AF9">
      <w:pPr>
        <w:autoSpaceDE w:val="0"/>
        <w:autoSpaceDN w:val="0"/>
        <w:adjustRightInd w:val="0"/>
        <w:spacing w:after="120"/>
        <w:rPr>
          <w:rFonts w:eastAsia="TimesNewRoman"/>
        </w:rPr>
      </w:pPr>
      <w:r w:rsidRPr="004A0869">
        <w:rPr>
          <w:rFonts w:eastAsia="TimesNewRoman"/>
        </w:rPr>
        <w:t>A szem</w:t>
      </w:r>
      <w:r>
        <w:rPr>
          <w:rFonts w:eastAsia="TimesNewRoman"/>
        </w:rPr>
        <w:t>é</w:t>
      </w:r>
      <w:r w:rsidRPr="004A0869">
        <w:rPr>
          <w:rFonts w:eastAsia="TimesNewRoman"/>
        </w:rPr>
        <w:t>lysz</w:t>
      </w:r>
      <w:r>
        <w:rPr>
          <w:rFonts w:eastAsia="TimesNewRoman"/>
        </w:rPr>
        <w:t>á</w:t>
      </w:r>
      <w:r w:rsidRPr="004A0869">
        <w:rPr>
          <w:rFonts w:eastAsia="TimesNewRoman"/>
        </w:rPr>
        <w:t>ll</w:t>
      </w:r>
      <w:r>
        <w:rPr>
          <w:rFonts w:eastAsia="TimesNewRoman"/>
        </w:rPr>
        <w:t>ítá</w:t>
      </w:r>
      <w:r w:rsidRPr="004A0869">
        <w:rPr>
          <w:rFonts w:eastAsia="TimesNewRoman"/>
        </w:rPr>
        <w:t>si szolg</w:t>
      </w:r>
      <w:r>
        <w:rPr>
          <w:rFonts w:eastAsia="TimesNewRoman"/>
        </w:rPr>
        <w:t>á</w:t>
      </w:r>
      <w:r w:rsidRPr="004A0869">
        <w:rPr>
          <w:rFonts w:eastAsia="TimesNewRoman"/>
        </w:rPr>
        <w:t>ltat</w:t>
      </w:r>
      <w:r>
        <w:rPr>
          <w:rFonts w:eastAsia="TimesNewRoman"/>
        </w:rPr>
        <w:t>á</w:t>
      </w:r>
      <w:r w:rsidRPr="004A0869">
        <w:rPr>
          <w:rFonts w:eastAsia="TimesNewRoman"/>
        </w:rPr>
        <w:t>sokr</w:t>
      </w:r>
      <w:r>
        <w:rPr>
          <w:rFonts w:eastAsia="TimesNewRoman"/>
        </w:rPr>
        <w:t>ó</w:t>
      </w:r>
      <w:r w:rsidRPr="004A0869">
        <w:rPr>
          <w:rFonts w:eastAsia="TimesNewRoman"/>
        </w:rPr>
        <w:t>l sz</w:t>
      </w:r>
      <w:r>
        <w:rPr>
          <w:rFonts w:eastAsia="TimesNewRoman"/>
        </w:rPr>
        <w:t>óló</w:t>
      </w:r>
      <w:r w:rsidRPr="004A0869">
        <w:rPr>
          <w:rFonts w:eastAsia="TimesNewRoman"/>
        </w:rPr>
        <w:t xml:space="preserve"> 2012. </w:t>
      </w:r>
      <w:r>
        <w:rPr>
          <w:rFonts w:eastAsia="TimesNewRoman"/>
        </w:rPr>
        <w:t>é</w:t>
      </w:r>
      <w:r w:rsidRPr="004A0869">
        <w:rPr>
          <w:rFonts w:eastAsia="TimesNewRoman"/>
        </w:rPr>
        <w:t>vi XLI. t</w:t>
      </w:r>
      <w:r>
        <w:rPr>
          <w:rFonts w:eastAsia="TimesNewRoman"/>
        </w:rPr>
        <w:t>örvé</w:t>
      </w:r>
      <w:r w:rsidRPr="004A0869">
        <w:rPr>
          <w:rFonts w:eastAsia="TimesNewRoman"/>
        </w:rPr>
        <w:t>ny 19. §-</w:t>
      </w:r>
      <w:r>
        <w:rPr>
          <w:rFonts w:eastAsia="TimesNewRoman"/>
        </w:rPr>
        <w:t>á</w:t>
      </w:r>
      <w:r w:rsidRPr="004A0869">
        <w:rPr>
          <w:rFonts w:eastAsia="TimesNewRoman"/>
        </w:rPr>
        <w:t>ban foglaltak alapj</w:t>
      </w:r>
      <w:r>
        <w:rPr>
          <w:rFonts w:eastAsia="TimesNewRoman"/>
        </w:rPr>
        <w:t>á</w:t>
      </w:r>
      <w:r w:rsidRPr="004A0869">
        <w:rPr>
          <w:rFonts w:eastAsia="TimesNewRoman"/>
        </w:rPr>
        <w:t>n a</w:t>
      </w:r>
      <w:r>
        <w:rPr>
          <w:rFonts w:eastAsia="TimesNewRoman"/>
        </w:rPr>
        <w:t xml:space="preserve"> </w:t>
      </w:r>
      <w:r w:rsidRPr="004A0869">
        <w:rPr>
          <w:rFonts w:eastAsia="TimesNewRoman"/>
        </w:rPr>
        <w:t>k</w:t>
      </w:r>
      <w:r>
        <w:rPr>
          <w:rFonts w:eastAsia="TimesNewRoman"/>
        </w:rPr>
        <w:t>ö</w:t>
      </w:r>
      <w:r w:rsidRPr="004A0869">
        <w:rPr>
          <w:rFonts w:eastAsia="TimesNewRoman"/>
        </w:rPr>
        <w:t>zforgalm</w:t>
      </w:r>
      <w:r>
        <w:rPr>
          <w:rFonts w:eastAsia="TimesNewRoman"/>
        </w:rPr>
        <w:t>ú szemé</w:t>
      </w:r>
      <w:r w:rsidRPr="004A0869">
        <w:rPr>
          <w:rFonts w:eastAsia="TimesNewRoman"/>
        </w:rPr>
        <w:t>lysz</w:t>
      </w:r>
      <w:r>
        <w:rPr>
          <w:rFonts w:eastAsia="TimesNewRoman"/>
        </w:rPr>
        <w:t>á</w:t>
      </w:r>
      <w:r w:rsidRPr="004A0869">
        <w:rPr>
          <w:rFonts w:eastAsia="TimesNewRoman"/>
        </w:rPr>
        <w:t>ll</w:t>
      </w:r>
      <w:r>
        <w:rPr>
          <w:rFonts w:eastAsia="TimesNewRoman"/>
        </w:rPr>
        <w:t>í</w:t>
      </w:r>
      <w:r w:rsidRPr="004A0869">
        <w:rPr>
          <w:rFonts w:eastAsia="TimesNewRoman"/>
        </w:rPr>
        <w:t>t</w:t>
      </w:r>
      <w:r>
        <w:rPr>
          <w:rFonts w:eastAsia="TimesNewRoman"/>
        </w:rPr>
        <w:t>ási szolgá</w:t>
      </w:r>
      <w:r w:rsidRPr="004A0869">
        <w:rPr>
          <w:rFonts w:eastAsia="TimesNewRoman"/>
        </w:rPr>
        <w:t>ltat</w:t>
      </w:r>
      <w:r>
        <w:rPr>
          <w:rFonts w:eastAsia="TimesNewRoman"/>
        </w:rPr>
        <w:t>á</w:t>
      </w:r>
      <w:r w:rsidRPr="004A0869">
        <w:rPr>
          <w:rFonts w:eastAsia="TimesNewRoman"/>
        </w:rPr>
        <w:t>st v</w:t>
      </w:r>
      <w:r>
        <w:rPr>
          <w:rFonts w:eastAsia="TimesNewRoman"/>
        </w:rPr>
        <w:t>é</w:t>
      </w:r>
      <w:r w:rsidRPr="004A0869">
        <w:rPr>
          <w:rFonts w:eastAsia="TimesNewRoman"/>
        </w:rPr>
        <w:t>gző k</w:t>
      </w:r>
      <w:r>
        <w:rPr>
          <w:rFonts w:eastAsia="TimesNewRoman"/>
        </w:rPr>
        <w:t>ö</w:t>
      </w:r>
      <w:r w:rsidRPr="004A0869">
        <w:rPr>
          <w:rFonts w:eastAsia="TimesNewRoman"/>
        </w:rPr>
        <w:t>zleked</w:t>
      </w:r>
      <w:r>
        <w:rPr>
          <w:rFonts w:eastAsia="TimesNewRoman"/>
        </w:rPr>
        <w:t>é</w:t>
      </w:r>
      <w:r w:rsidRPr="004A0869">
        <w:rPr>
          <w:rFonts w:eastAsia="TimesNewRoman"/>
        </w:rPr>
        <w:t>si szolg</w:t>
      </w:r>
      <w:r>
        <w:rPr>
          <w:rFonts w:eastAsia="TimesNewRoman"/>
        </w:rPr>
        <w:t>á</w:t>
      </w:r>
      <w:r w:rsidRPr="004A0869">
        <w:rPr>
          <w:rFonts w:eastAsia="TimesNewRoman"/>
        </w:rPr>
        <w:t>ltat</w:t>
      </w:r>
      <w:r>
        <w:rPr>
          <w:rFonts w:eastAsia="TimesNewRoman"/>
        </w:rPr>
        <w:t>ó</w:t>
      </w:r>
      <w:r w:rsidRPr="004A0869">
        <w:rPr>
          <w:rFonts w:eastAsia="TimesNewRoman"/>
        </w:rPr>
        <w:t xml:space="preserve"> a k</w:t>
      </w:r>
      <w:r>
        <w:rPr>
          <w:rFonts w:eastAsia="TimesNewRoman"/>
        </w:rPr>
        <w:t>ö</w:t>
      </w:r>
      <w:r w:rsidRPr="004A0869">
        <w:rPr>
          <w:rFonts w:eastAsia="TimesNewRoman"/>
        </w:rPr>
        <w:t>zforgalm</w:t>
      </w:r>
      <w:r>
        <w:rPr>
          <w:rFonts w:eastAsia="TimesNewRoman"/>
        </w:rPr>
        <w:t>ú szemé</w:t>
      </w:r>
      <w:r w:rsidRPr="004A0869">
        <w:rPr>
          <w:rFonts w:eastAsia="TimesNewRoman"/>
        </w:rPr>
        <w:t>lysz</w:t>
      </w:r>
      <w:r>
        <w:rPr>
          <w:rFonts w:eastAsia="TimesNewRoman"/>
        </w:rPr>
        <w:t>á</w:t>
      </w:r>
      <w:r w:rsidRPr="004A0869">
        <w:rPr>
          <w:rFonts w:eastAsia="TimesNewRoman"/>
        </w:rPr>
        <w:t>ll</w:t>
      </w:r>
      <w:r>
        <w:rPr>
          <w:rFonts w:eastAsia="TimesNewRoman"/>
        </w:rPr>
        <w:t>ítá</w:t>
      </w:r>
      <w:r w:rsidRPr="004A0869">
        <w:rPr>
          <w:rFonts w:eastAsia="TimesNewRoman"/>
        </w:rPr>
        <w:t>si szolg</w:t>
      </w:r>
      <w:r>
        <w:rPr>
          <w:rFonts w:eastAsia="TimesNewRoman"/>
        </w:rPr>
        <w:t>á</w:t>
      </w:r>
      <w:r w:rsidRPr="004A0869">
        <w:rPr>
          <w:rFonts w:eastAsia="TimesNewRoman"/>
        </w:rPr>
        <w:t>ltat</w:t>
      </w:r>
      <w:r>
        <w:rPr>
          <w:rFonts w:eastAsia="TimesNewRoman"/>
        </w:rPr>
        <w:t>á</w:t>
      </w:r>
      <w:r w:rsidRPr="004A0869">
        <w:rPr>
          <w:rFonts w:eastAsia="TimesNewRoman"/>
        </w:rPr>
        <w:t>s</w:t>
      </w:r>
      <w:r>
        <w:rPr>
          <w:rFonts w:eastAsia="TimesNewRoman"/>
        </w:rPr>
        <w:t>á</w:t>
      </w:r>
      <w:r w:rsidRPr="004A0869">
        <w:rPr>
          <w:rFonts w:eastAsia="TimesNewRoman"/>
        </w:rPr>
        <w:t>ra vonatkoz</w:t>
      </w:r>
      <w:r>
        <w:rPr>
          <w:rFonts w:eastAsia="TimesNewRoman"/>
        </w:rPr>
        <w:t>ó</w:t>
      </w:r>
      <w:r w:rsidRPr="004A0869">
        <w:rPr>
          <w:rFonts w:eastAsia="TimesNewRoman"/>
        </w:rPr>
        <w:t xml:space="preserve"> </w:t>
      </w:r>
      <w:r>
        <w:rPr>
          <w:rFonts w:eastAsia="TimesNewRoman"/>
        </w:rPr>
        <w:t>á</w:t>
      </w:r>
      <w:r w:rsidRPr="004A0869">
        <w:rPr>
          <w:rFonts w:eastAsia="TimesNewRoman"/>
        </w:rPr>
        <w:t>ltal</w:t>
      </w:r>
      <w:r>
        <w:rPr>
          <w:rFonts w:eastAsia="TimesNewRoman"/>
        </w:rPr>
        <w:t>á</w:t>
      </w:r>
      <w:r w:rsidRPr="004A0869">
        <w:rPr>
          <w:rFonts w:eastAsia="TimesNewRoman"/>
        </w:rPr>
        <w:t>nos szerző</w:t>
      </w:r>
      <w:r>
        <w:rPr>
          <w:rFonts w:eastAsia="TimesNewRoman"/>
        </w:rPr>
        <w:t>dés</w:t>
      </w:r>
      <w:r w:rsidRPr="004A0869">
        <w:rPr>
          <w:rFonts w:eastAsia="TimesNewRoman"/>
        </w:rPr>
        <w:t>i felt</w:t>
      </w:r>
      <w:r>
        <w:rPr>
          <w:rFonts w:eastAsia="TimesNewRoman"/>
        </w:rPr>
        <w:t>é</w:t>
      </w:r>
      <w:r w:rsidRPr="004A0869">
        <w:rPr>
          <w:rFonts w:eastAsia="TimesNewRoman"/>
        </w:rPr>
        <w:t>teleket tartalmaz</w:t>
      </w:r>
      <w:r>
        <w:rPr>
          <w:rFonts w:eastAsia="TimesNewRoman"/>
        </w:rPr>
        <w:t>ó szemé</w:t>
      </w:r>
      <w:r w:rsidRPr="004A0869">
        <w:rPr>
          <w:rFonts w:eastAsia="TimesNewRoman"/>
        </w:rPr>
        <w:t>lysz</w:t>
      </w:r>
      <w:r>
        <w:rPr>
          <w:rFonts w:eastAsia="TimesNewRoman"/>
        </w:rPr>
        <w:t>á</w:t>
      </w:r>
      <w:r w:rsidRPr="004A0869">
        <w:rPr>
          <w:rFonts w:eastAsia="TimesNewRoman"/>
        </w:rPr>
        <w:t>ll</w:t>
      </w:r>
      <w:r>
        <w:rPr>
          <w:rFonts w:eastAsia="TimesNewRoman"/>
        </w:rPr>
        <w:t>í</w:t>
      </w:r>
      <w:r w:rsidRPr="004A0869">
        <w:rPr>
          <w:rFonts w:eastAsia="TimesNewRoman"/>
        </w:rPr>
        <w:t>t</w:t>
      </w:r>
      <w:r>
        <w:rPr>
          <w:rFonts w:eastAsia="TimesNewRoman"/>
        </w:rPr>
        <w:t>á</w:t>
      </w:r>
      <w:r w:rsidRPr="004A0869">
        <w:rPr>
          <w:rFonts w:eastAsia="TimesNewRoman"/>
        </w:rPr>
        <w:t xml:space="preserve">si </w:t>
      </w:r>
      <w:r>
        <w:rPr>
          <w:rFonts w:eastAsia="TimesNewRoman"/>
        </w:rPr>
        <w:t>ü</w:t>
      </w:r>
      <w:r w:rsidRPr="004A0869">
        <w:rPr>
          <w:rFonts w:eastAsia="TimesNewRoman"/>
        </w:rPr>
        <w:t>zletszab</w:t>
      </w:r>
      <w:r>
        <w:rPr>
          <w:rFonts w:eastAsia="TimesNewRoman"/>
        </w:rPr>
        <w:t>á</w:t>
      </w:r>
      <w:r w:rsidRPr="004A0869">
        <w:rPr>
          <w:rFonts w:eastAsia="TimesNewRoman"/>
        </w:rPr>
        <w:t>lyzatot k</w:t>
      </w:r>
      <w:r>
        <w:rPr>
          <w:rFonts w:eastAsia="TimesNewRoman"/>
        </w:rPr>
        <w:t>é</w:t>
      </w:r>
      <w:r w:rsidRPr="004A0869">
        <w:rPr>
          <w:rFonts w:eastAsia="TimesNewRoman"/>
        </w:rPr>
        <w:t>sz</w:t>
      </w:r>
      <w:r>
        <w:rPr>
          <w:rFonts w:eastAsia="TimesNewRoman"/>
        </w:rPr>
        <w:t>í</w:t>
      </w:r>
      <w:r w:rsidRPr="004A0869">
        <w:rPr>
          <w:rFonts w:eastAsia="TimesNewRoman"/>
        </w:rPr>
        <w:t>t.</w:t>
      </w:r>
    </w:p>
    <w:p w:rsidR="00F03F6C" w:rsidRDefault="00F03F6C" w:rsidP="00573AF9">
      <w:pPr>
        <w:pStyle w:val="Trkzs"/>
        <w:rPr>
          <w:shd w:val="clear" w:color="auto" w:fill="FFFFFF"/>
        </w:rPr>
      </w:pPr>
      <w:r>
        <w:t xml:space="preserve">Pécs Megyei Jogú Város Önkormányzata, a 90/2018. (04.19.) számú határozatával az autóbusszal végzett, helyi menetrend szerinti személyszállítási közszolgáltatási feladatok ellátására a Pécs Megyei Jogú Város Önkormányzatával közvetlenül kötendő közszolgáltatási szerződés alapján – a közlekedésszervezési feladatok kivételével – 2018. július 1. napjától a Tüke Busz Zrt-t jelölte ki. A közlekedésszervezői feladatokat – melyeket a BIOKOM Nonprofit Kft-t (7632 Pécs, Siklósi út 52.) lát el – a Pécs Város közlekedésszervezési feladatainak ellátásáról, közlekedésszervező kijelöléséről szóló 5/2015. (III.16.) önkormányzati rendelet, valamint a Pécs Megyei Jogú Város Önkormányzata és a BIOKOM Nonprofit Kft. (a továbbiakban: </w:t>
      </w:r>
      <w:r>
        <w:rPr>
          <w:b/>
          <w:bCs/>
        </w:rPr>
        <w:t>Közlekedésszervező</w:t>
      </w:r>
      <w:r>
        <w:t>) között létrejött közlekedésszervezői közfeladat ellátási szerződés tartalmazza.</w:t>
      </w:r>
    </w:p>
    <w:p w:rsidR="00F03F6C" w:rsidRDefault="00F03F6C" w:rsidP="00573AF9">
      <w:pPr>
        <w:pStyle w:val="Trkzs"/>
      </w:pPr>
      <w:r>
        <w:t xml:space="preserve">Jelen Üzletszabályzat egységes szerkezetbe foglalja azokat a jogokat és kötelezettségeket, amelyek a Tüke Busz Zrt. (a továbbiakban: </w:t>
      </w:r>
      <w:r>
        <w:rPr>
          <w:b/>
          <w:bCs/>
        </w:rPr>
        <w:t>Szolgáltató</w:t>
      </w:r>
      <w:r>
        <w:t>) és az utasok között létrejövő személyszállítási közszolgáltatási jogviszonyban, a személyszállítási szerződésben érvényesülnek.</w:t>
      </w:r>
    </w:p>
    <w:p w:rsidR="00764EB4" w:rsidRPr="004A0869" w:rsidRDefault="00764EB4" w:rsidP="00573AF9">
      <w:pPr>
        <w:spacing w:after="120"/>
        <w:rPr>
          <w:lang w:eastAsia="hu-HU"/>
        </w:rPr>
      </w:pPr>
      <w:r>
        <w:t>Pécs Megyei Jogú Város Önkormányzata és a</w:t>
      </w:r>
      <w:r w:rsidRPr="004A0869">
        <w:t xml:space="preserve"> </w:t>
      </w:r>
      <w:r>
        <w:t>S</w:t>
      </w:r>
      <w:r w:rsidRPr="004A0869">
        <w:t>zolgáltató</w:t>
      </w:r>
      <w:r>
        <w:t xml:space="preserve"> </w:t>
      </w:r>
      <w:r w:rsidRPr="004A0869">
        <w:t xml:space="preserve">között határozott időtartamra közszolgáltatási szerződés jött létre, </w:t>
      </w:r>
      <w:r w:rsidRPr="00F71FEA">
        <w:t xml:space="preserve">amely </w:t>
      </w:r>
      <w:r w:rsidR="00F71FEA" w:rsidRPr="00F71FEA">
        <w:t>202</w:t>
      </w:r>
      <w:r w:rsidR="00F71FEA" w:rsidRPr="00573AF9">
        <w:t>8</w:t>
      </w:r>
      <w:r w:rsidRPr="00F71FEA">
        <w:t>. június 30. napján</w:t>
      </w:r>
      <w:r w:rsidRPr="004A0869">
        <w:t xml:space="preserve"> szűnik meg.</w:t>
      </w:r>
    </w:p>
    <w:p w:rsidR="00764EB4" w:rsidRPr="004A0869" w:rsidRDefault="00764EB4" w:rsidP="00764EB4">
      <w:pPr>
        <w:spacing w:before="40"/>
        <w:rPr>
          <w:b/>
        </w:rPr>
      </w:pPr>
      <w:r w:rsidRPr="004A0869">
        <w:rPr>
          <w:b/>
          <w:u w:val="single"/>
        </w:rPr>
        <w:t>A társaság főbb adatai</w:t>
      </w:r>
      <w:r w:rsidRPr="004A0869">
        <w:rPr>
          <w:b/>
        </w:rPr>
        <w:t>:</w:t>
      </w:r>
    </w:p>
    <w:p w:rsidR="00764EB4" w:rsidRPr="004A0869" w:rsidRDefault="00764EB4" w:rsidP="00764EB4">
      <w:pPr>
        <w:spacing w:before="40"/>
      </w:pPr>
      <w:r w:rsidRPr="004A0869">
        <w:t>Székhely:</w:t>
      </w:r>
      <w:r w:rsidRPr="004A0869">
        <w:tab/>
      </w:r>
      <w:r>
        <w:t>7634 Pécs, Nyugati Ipari út 8.</w:t>
      </w:r>
    </w:p>
    <w:p w:rsidR="00764EB4" w:rsidRPr="004A0869" w:rsidRDefault="00764EB4" w:rsidP="00764EB4">
      <w:pPr>
        <w:spacing w:before="40"/>
      </w:pPr>
      <w:r w:rsidRPr="004A0869">
        <w:t>Postai cím:</w:t>
      </w:r>
      <w:r w:rsidRPr="004A0869">
        <w:tab/>
        <w:t>7602 Pf.: 121</w:t>
      </w:r>
    </w:p>
    <w:p w:rsidR="00764EB4" w:rsidRPr="004A0869" w:rsidRDefault="00764EB4" w:rsidP="00764EB4">
      <w:pPr>
        <w:spacing w:before="40"/>
      </w:pPr>
      <w:r w:rsidRPr="004A0869">
        <w:t>Telefonszám:</w:t>
      </w:r>
      <w:r w:rsidRPr="004A0869">
        <w:tab/>
        <w:t>06-72/512-034</w:t>
      </w:r>
    </w:p>
    <w:p w:rsidR="00764EB4" w:rsidRPr="004A0869" w:rsidRDefault="00764EB4" w:rsidP="00764EB4">
      <w:pPr>
        <w:spacing w:before="40"/>
      </w:pPr>
      <w:r w:rsidRPr="004A0869">
        <w:t>Fax szám:</w:t>
      </w:r>
      <w:r w:rsidRPr="004A0869">
        <w:tab/>
        <w:t>06-72/512-037</w:t>
      </w:r>
    </w:p>
    <w:p w:rsidR="00764EB4" w:rsidRPr="004A0869" w:rsidRDefault="00764EB4" w:rsidP="00764EB4">
      <w:pPr>
        <w:spacing w:before="40"/>
      </w:pPr>
      <w:r w:rsidRPr="004A0869">
        <w:t>E-mail:</w:t>
      </w:r>
      <w:r w:rsidRPr="004A0869">
        <w:tab/>
      </w:r>
      <w:hyperlink r:id="rId8" w:history="1">
        <w:r w:rsidRPr="004A0869">
          <w:rPr>
            <w:rStyle w:val="Hiperhivatkozs"/>
          </w:rPr>
          <w:t>info@tukebusz.hu</w:t>
        </w:r>
      </w:hyperlink>
    </w:p>
    <w:p w:rsidR="00764EB4" w:rsidRPr="004A0869" w:rsidRDefault="00764EB4" w:rsidP="00764EB4">
      <w:pPr>
        <w:spacing w:before="40"/>
      </w:pPr>
      <w:r w:rsidRPr="004A0869">
        <w:t xml:space="preserve">Honlap: </w:t>
      </w:r>
      <w:r>
        <w:tab/>
      </w:r>
      <w:r w:rsidRPr="004A0869">
        <w:t>www.tukebusz.hu</w:t>
      </w:r>
    </w:p>
    <w:p w:rsidR="00764EB4" w:rsidRPr="004A0869" w:rsidRDefault="00764EB4" w:rsidP="00764EB4">
      <w:pPr>
        <w:spacing w:before="40"/>
      </w:pPr>
      <w:r w:rsidRPr="004A0869">
        <w:t xml:space="preserve">Alapító: </w:t>
      </w:r>
      <w:r>
        <w:tab/>
      </w:r>
      <w:r w:rsidRPr="004A0869">
        <w:t>Pécs Megyei Jogú Város Önkormányzata</w:t>
      </w:r>
    </w:p>
    <w:p w:rsidR="00991EF2" w:rsidRPr="004A0869" w:rsidRDefault="00764EB4" w:rsidP="00764EB4">
      <w:pPr>
        <w:spacing w:before="40"/>
      </w:pPr>
      <w:r w:rsidRPr="004A0869">
        <w:t>Cégjegyzékszám: 02-10-060367</w:t>
      </w:r>
    </w:p>
    <w:p w:rsidR="00764EB4" w:rsidRPr="004A0869" w:rsidRDefault="00764EB4" w:rsidP="00573AF9">
      <w:pPr>
        <w:pStyle w:val="C20"/>
      </w:pPr>
      <w:bookmarkStart w:id="5" w:name="_Toc349555872"/>
      <w:bookmarkStart w:id="6" w:name="_Toc410819094"/>
      <w:bookmarkStart w:id="7" w:name="_Toc515448883"/>
      <w:bookmarkStart w:id="8" w:name="_Toc349555869"/>
      <w:r w:rsidRPr="00F71FEA">
        <w:t>I.2. Az Üzletszabályzatban alkalmazott, hivatkozott jogszabályok</w:t>
      </w:r>
      <w:bookmarkEnd w:id="5"/>
      <w:bookmarkEnd w:id="6"/>
      <w:bookmarkEnd w:id="7"/>
    </w:p>
    <w:p w:rsidR="00764EB4" w:rsidRPr="004A0869" w:rsidRDefault="00764EB4" w:rsidP="00764EB4">
      <w:pPr>
        <w:pStyle w:val="Listaszerbekezds"/>
        <w:numPr>
          <w:ilvl w:val="0"/>
          <w:numId w:val="5"/>
        </w:numPr>
        <w:spacing w:before="40"/>
      </w:pPr>
      <w:r w:rsidRPr="004A0869">
        <w:t>a személyszállítási szolgáltatás</w:t>
      </w:r>
      <w:r w:rsidR="00F71FEA">
        <w:t>ok</w:t>
      </w:r>
      <w:r w:rsidRPr="004A0869">
        <w:t>ról szóló 2012. évi XLI. törvény (továbbiakban: Sztv.)</w:t>
      </w:r>
    </w:p>
    <w:p w:rsidR="00764EB4" w:rsidRPr="004A0869" w:rsidRDefault="00764EB4" w:rsidP="00764EB4">
      <w:pPr>
        <w:pStyle w:val="Listaszerbekezds"/>
        <w:numPr>
          <w:ilvl w:val="0"/>
          <w:numId w:val="5"/>
        </w:numPr>
        <w:spacing w:before="40"/>
      </w:pPr>
      <w:r w:rsidRPr="004A0869">
        <w:t>a közúti közlekedésről szóló 1988. évi I. törvény</w:t>
      </w:r>
    </w:p>
    <w:p w:rsidR="00764EB4" w:rsidRPr="004A0869" w:rsidRDefault="00764EB4" w:rsidP="00764EB4">
      <w:pPr>
        <w:pStyle w:val="Listaszerbekezds"/>
        <w:numPr>
          <w:ilvl w:val="0"/>
          <w:numId w:val="5"/>
        </w:numPr>
        <w:spacing w:before="40"/>
        <w:rPr>
          <w:lang w:eastAsia="hu-HU"/>
        </w:rPr>
      </w:pPr>
      <w:r w:rsidRPr="004A0869">
        <w:rPr>
          <w:lang w:eastAsia="hu-HU"/>
        </w:rPr>
        <w:t>a Polgári Törvénykönyvről szóló</w:t>
      </w:r>
      <w:r>
        <w:rPr>
          <w:lang w:eastAsia="hu-HU"/>
        </w:rPr>
        <w:t xml:space="preserve"> 2013</w:t>
      </w:r>
      <w:r w:rsidRPr="004A0869">
        <w:rPr>
          <w:lang w:eastAsia="hu-HU"/>
        </w:rPr>
        <w:t>. évi V. törvény (a továbbiakban: Ptk.)</w:t>
      </w:r>
    </w:p>
    <w:p w:rsidR="00764EB4" w:rsidRPr="004A0869" w:rsidRDefault="00764EB4" w:rsidP="00764EB4">
      <w:pPr>
        <w:pStyle w:val="Listaszerbekezds"/>
        <w:numPr>
          <w:ilvl w:val="0"/>
          <w:numId w:val="5"/>
        </w:numPr>
        <w:spacing w:before="40"/>
        <w:rPr>
          <w:lang w:eastAsia="hu-HU"/>
        </w:rPr>
      </w:pPr>
      <w:r w:rsidRPr="004A0869">
        <w:rPr>
          <w:lang w:eastAsia="hu-HU"/>
        </w:rPr>
        <w:t>Magyarország helyi önkormányzatairól szóló 2011. évi CLXXXIX. törvény</w:t>
      </w:r>
    </w:p>
    <w:p w:rsidR="00764EB4" w:rsidRPr="004A0869" w:rsidRDefault="00764EB4" w:rsidP="00764EB4">
      <w:pPr>
        <w:pStyle w:val="Listaszerbekezds"/>
        <w:numPr>
          <w:ilvl w:val="0"/>
          <w:numId w:val="5"/>
        </w:numPr>
        <w:spacing w:before="40"/>
        <w:rPr>
          <w:lang w:eastAsia="hu-HU"/>
        </w:rPr>
      </w:pPr>
      <w:r w:rsidRPr="004A0869">
        <w:rPr>
          <w:lang w:eastAsia="hu-HU"/>
        </w:rPr>
        <w:t>az információs önrendelkezési jogról és az információszabadságról szóló 2011. évi CXII. törvény</w:t>
      </w:r>
    </w:p>
    <w:p w:rsidR="00764EB4" w:rsidRPr="004A0869" w:rsidRDefault="00764EB4" w:rsidP="00764EB4">
      <w:pPr>
        <w:pStyle w:val="Listaszerbekezds"/>
        <w:numPr>
          <w:ilvl w:val="0"/>
          <w:numId w:val="5"/>
        </w:numPr>
        <w:spacing w:before="40"/>
        <w:rPr>
          <w:lang w:eastAsia="hu-HU"/>
        </w:rPr>
      </w:pPr>
      <w:r w:rsidRPr="004A0869">
        <w:rPr>
          <w:lang w:eastAsia="hu-HU"/>
        </w:rPr>
        <w:t>a fogyasztóvédelemről szóló 1997. évi CLV. törvény</w:t>
      </w:r>
    </w:p>
    <w:p w:rsidR="00F71FEA" w:rsidRDefault="00F71FEA" w:rsidP="00F71FEA">
      <w:pPr>
        <w:pStyle w:val="Listaszerbekezds"/>
        <w:numPr>
          <w:ilvl w:val="0"/>
          <w:numId w:val="5"/>
        </w:numPr>
        <w:spacing w:before="40"/>
        <w:rPr>
          <w:lang w:eastAsia="hu-HU"/>
        </w:rPr>
      </w:pPr>
      <w:r>
        <w:rPr>
          <w:lang w:eastAsia="hu-HU"/>
        </w:rPr>
        <w:t>a nemzeti köznevelésről</w:t>
      </w:r>
      <w:r w:rsidRPr="004A0869" w:rsidDel="008A4F22">
        <w:rPr>
          <w:lang w:eastAsia="hu-HU"/>
        </w:rPr>
        <w:t xml:space="preserve"> </w:t>
      </w:r>
      <w:r>
        <w:rPr>
          <w:lang w:eastAsia="hu-HU"/>
        </w:rPr>
        <w:t xml:space="preserve">szóló 2011. évi CXC. törvény </w:t>
      </w:r>
    </w:p>
    <w:p w:rsidR="00764EB4" w:rsidRPr="004A0869" w:rsidRDefault="00764EB4" w:rsidP="00764EB4">
      <w:pPr>
        <w:pStyle w:val="Listaszerbekezds"/>
        <w:numPr>
          <w:ilvl w:val="0"/>
          <w:numId w:val="5"/>
        </w:numPr>
        <w:spacing w:before="40"/>
        <w:rPr>
          <w:lang w:eastAsia="hu-HU"/>
        </w:rPr>
      </w:pPr>
      <w:r w:rsidRPr="004A0869">
        <w:rPr>
          <w:lang w:eastAsia="hu-HU"/>
        </w:rPr>
        <w:t>a nemdohányzók védelméről és a dohánytermékek fogyasztásának, forgalmazásának egyes szabályairól szóló 1999. évi XLII. törvény</w:t>
      </w:r>
    </w:p>
    <w:p w:rsidR="00764EB4" w:rsidRPr="004A0869" w:rsidRDefault="00764EB4" w:rsidP="00764EB4">
      <w:pPr>
        <w:pStyle w:val="Listaszerbekezds"/>
        <w:numPr>
          <w:ilvl w:val="0"/>
          <w:numId w:val="5"/>
        </w:numPr>
        <w:spacing w:before="40"/>
      </w:pPr>
      <w:r w:rsidRPr="004A0869">
        <w:t xml:space="preserve">a közforgalmú személyszállítási utazási kedvezményekről szóló 85/2007. (IV.25.) Kormányrendelet </w:t>
      </w:r>
    </w:p>
    <w:p w:rsidR="00764EB4" w:rsidRPr="004A0869" w:rsidRDefault="00764EB4" w:rsidP="00764EB4">
      <w:pPr>
        <w:pStyle w:val="Listaszerbekezds"/>
        <w:numPr>
          <w:ilvl w:val="0"/>
          <w:numId w:val="5"/>
        </w:numPr>
        <w:spacing w:before="40"/>
        <w:rPr>
          <w:lang w:eastAsia="hu-HU"/>
        </w:rPr>
      </w:pPr>
      <w:r w:rsidRPr="004A0869">
        <w:rPr>
          <w:lang w:eastAsia="hu-HU"/>
        </w:rPr>
        <w:t xml:space="preserve">a szociálpolitikai menetdíj-támogatás megállapításának és igénybevételének szabályairól szóló 121/2012. (VI.26.) Kormányrendelet </w:t>
      </w:r>
    </w:p>
    <w:p w:rsidR="00764EB4" w:rsidRPr="004A0869" w:rsidRDefault="00764EB4" w:rsidP="00764EB4">
      <w:pPr>
        <w:pStyle w:val="Listaszerbekezds"/>
        <w:numPr>
          <w:ilvl w:val="0"/>
          <w:numId w:val="5"/>
        </w:numPr>
        <w:spacing w:before="40"/>
      </w:pPr>
      <w:r w:rsidRPr="004A0869">
        <w:rPr>
          <w:lang w:eastAsia="hu-HU"/>
        </w:rPr>
        <w:t>az oktatási igazolványokról szóló 362/2011. (XII. 30.) Kormányrendelet</w:t>
      </w:r>
    </w:p>
    <w:p w:rsidR="00764EB4" w:rsidRPr="004A0869" w:rsidRDefault="00764EB4" w:rsidP="00764EB4">
      <w:pPr>
        <w:pStyle w:val="Listaszerbekezds"/>
        <w:numPr>
          <w:ilvl w:val="0"/>
          <w:numId w:val="5"/>
        </w:numPr>
        <w:spacing w:before="40"/>
        <w:rPr>
          <w:lang w:eastAsia="hu-HU"/>
        </w:rPr>
      </w:pPr>
      <w:r w:rsidRPr="004A0869">
        <w:rPr>
          <w:lang w:eastAsia="hu-HU"/>
        </w:rPr>
        <w:t>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 szóló 261/2011. (XII.7.) Kormányrendelet</w:t>
      </w:r>
    </w:p>
    <w:p w:rsidR="00764EB4" w:rsidRPr="004A0869" w:rsidRDefault="00764EB4" w:rsidP="00764EB4">
      <w:pPr>
        <w:pStyle w:val="Listaszerbekezds"/>
        <w:numPr>
          <w:ilvl w:val="0"/>
          <w:numId w:val="5"/>
        </w:numPr>
        <w:spacing w:before="40"/>
        <w:rPr>
          <w:lang w:eastAsia="hu-HU"/>
        </w:rPr>
      </w:pPr>
      <w:r w:rsidRPr="004A0869">
        <w:rPr>
          <w:lang w:eastAsia="hu-HU"/>
        </w:rPr>
        <w:t xml:space="preserve">az autóbuszos </w:t>
      </w:r>
      <w:r w:rsidRPr="004A0869">
        <w:t>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w:t>
      </w:r>
      <w:r w:rsidRPr="004A0869">
        <w:rPr>
          <w:lang w:eastAsia="hu-HU"/>
        </w:rPr>
        <w:t xml:space="preserve"> szóló 213/2012. (VII.30.) Kormányrendelet</w:t>
      </w:r>
    </w:p>
    <w:p w:rsidR="00764EB4" w:rsidRPr="004A0869" w:rsidRDefault="00764EB4" w:rsidP="00764EB4">
      <w:pPr>
        <w:pStyle w:val="Listaszerbekezds"/>
        <w:numPr>
          <w:ilvl w:val="0"/>
          <w:numId w:val="5"/>
        </w:numPr>
        <w:spacing w:before="40"/>
      </w:pPr>
      <w:r w:rsidRPr="004A0869">
        <w:rPr>
          <w:lang w:eastAsia="hu-HU"/>
        </w:rPr>
        <w:t>a közúti közlekedés szabályairól szóló 1/1975. (II. 5.) KPM-BM együttes rendelet</w:t>
      </w:r>
    </w:p>
    <w:p w:rsidR="00764EB4" w:rsidRPr="004A0869" w:rsidRDefault="00764EB4" w:rsidP="00764EB4">
      <w:pPr>
        <w:pStyle w:val="Listaszerbekezds"/>
        <w:numPr>
          <w:ilvl w:val="0"/>
          <w:numId w:val="5"/>
        </w:numPr>
        <w:spacing w:before="40"/>
      </w:pPr>
      <w:r w:rsidRPr="004A0869">
        <w:t>a közúti közlekedésről szóló 1988. évi I. törvény végrehajtásáról szóló 30/1988. (IV. 21.) MT rendelet</w:t>
      </w:r>
    </w:p>
    <w:p w:rsidR="00764EB4" w:rsidRPr="004A0869" w:rsidRDefault="00764EB4" w:rsidP="00764EB4">
      <w:pPr>
        <w:pStyle w:val="Listaszerbekezds"/>
        <w:numPr>
          <w:ilvl w:val="0"/>
          <w:numId w:val="5"/>
        </w:numPr>
        <w:spacing w:before="40"/>
        <w:rPr>
          <w:lang w:eastAsia="hu-HU"/>
        </w:rPr>
      </w:pPr>
      <w:r w:rsidRPr="004A0869">
        <w:rPr>
          <w:lang w:eastAsia="hu-HU"/>
        </w:rPr>
        <w:t>a segítő kutya kiképzésének, vizsgáztatásának és alkalmazhatóságának szabályairól szóló 27/2009. (XII. 3.) SZMM rendelet;</w:t>
      </w:r>
    </w:p>
    <w:p w:rsidR="00764EB4" w:rsidRPr="004A0869" w:rsidRDefault="00764EB4" w:rsidP="00764EB4">
      <w:pPr>
        <w:pStyle w:val="Listaszerbekezds"/>
        <w:numPr>
          <w:ilvl w:val="0"/>
          <w:numId w:val="5"/>
        </w:numPr>
        <w:spacing w:before="40"/>
        <w:rPr>
          <w:lang w:eastAsia="hu-HU"/>
        </w:rPr>
      </w:pPr>
      <w:r w:rsidRPr="004A0869">
        <w:rPr>
          <w:lang w:eastAsia="hu-HU"/>
        </w:rPr>
        <w:t>Az Európai Parlament és a Tanács 181/2011. EU rendelete az autóbusszal közlekedő utasok jogairól szóló 2006/2004/EK rendelet módosításáról</w:t>
      </w:r>
      <w:r w:rsidR="000404EA">
        <w:rPr>
          <w:lang w:eastAsia="hu-HU"/>
        </w:rPr>
        <w:t>,</w:t>
      </w:r>
    </w:p>
    <w:p w:rsidR="00764EB4" w:rsidRDefault="00764EB4" w:rsidP="00764EB4">
      <w:pPr>
        <w:pStyle w:val="Listaszerbekezds"/>
        <w:numPr>
          <w:ilvl w:val="0"/>
          <w:numId w:val="5"/>
        </w:numPr>
        <w:spacing w:before="40"/>
        <w:rPr>
          <w:lang w:eastAsia="hu-HU"/>
        </w:rPr>
      </w:pPr>
      <w:r w:rsidRPr="004A0869">
        <w:rPr>
          <w:lang w:eastAsia="hu-HU"/>
        </w:rPr>
        <w:t>A</w:t>
      </w:r>
      <w:r>
        <w:rPr>
          <w:lang w:eastAsia="hu-HU"/>
        </w:rPr>
        <w:t>z</w:t>
      </w:r>
      <w:r w:rsidRPr="004A0869">
        <w:rPr>
          <w:lang w:eastAsia="hu-HU"/>
        </w:rPr>
        <w:t xml:space="preserve"> Európai Parlament és a Tanács 2007. október 23-i 1370/2007/EK rendelete a vasúti és közúti személyszállítási közszolgáltatásról, valamint az 1191/69/EGK és az 1107/70/EGK tanácsi rendelet hatályon kívül helyezéséről</w:t>
      </w:r>
      <w:r w:rsidR="000404EA">
        <w:rPr>
          <w:lang w:eastAsia="hu-HU"/>
        </w:rPr>
        <w:t>,</w:t>
      </w:r>
    </w:p>
    <w:p w:rsidR="000404EA" w:rsidRPr="000404EA" w:rsidRDefault="000404EA" w:rsidP="00764EB4">
      <w:pPr>
        <w:pStyle w:val="Listaszerbekezds"/>
        <w:numPr>
          <w:ilvl w:val="0"/>
          <w:numId w:val="5"/>
        </w:numPr>
        <w:spacing w:before="40"/>
        <w:rPr>
          <w:b/>
          <w:i/>
          <w:lang w:eastAsia="hu-HU"/>
        </w:rPr>
      </w:pPr>
      <w:r w:rsidRPr="000404EA">
        <w:rPr>
          <w:b/>
          <w:i/>
          <w:lang w:eastAsia="hu-HU"/>
        </w:rPr>
        <w:t>A nemzeti mobilfizetési rendszer</w:t>
      </w:r>
      <w:r>
        <w:rPr>
          <w:b/>
          <w:i/>
          <w:lang w:eastAsia="hu-HU"/>
        </w:rPr>
        <w:t>ről szóló 2011. évi CC. törvény (továbbiakban: Mobil tv.)</w:t>
      </w:r>
    </w:p>
    <w:p w:rsidR="00764EB4" w:rsidRPr="00991EF2" w:rsidRDefault="00764EB4" w:rsidP="00573AF9">
      <w:pPr>
        <w:pStyle w:val="C20"/>
      </w:pPr>
      <w:bookmarkStart w:id="9" w:name="_Toc515448884"/>
      <w:r w:rsidRPr="00E10CEF">
        <w:t>I.3. Fogalmak</w:t>
      </w:r>
      <w:bookmarkEnd w:id="8"/>
      <w:bookmarkEnd w:id="9"/>
    </w:p>
    <w:p w:rsidR="008B1F83" w:rsidRDefault="00764EB4" w:rsidP="00573AF9">
      <w:pPr>
        <w:pStyle w:val="Trkzs"/>
        <w:rPr>
          <w:rFonts w:eastAsiaTheme="minorHAnsi"/>
        </w:rPr>
      </w:pPr>
      <w:r w:rsidRPr="00573AF9">
        <w:rPr>
          <w:b/>
        </w:rPr>
        <w:t>bérlet</w:t>
      </w:r>
      <w:r w:rsidR="00414B30" w:rsidRPr="00573AF9">
        <w:rPr>
          <w:b/>
        </w:rPr>
        <w:t>igazolvány</w:t>
      </w:r>
      <w:r w:rsidRPr="00414B30">
        <w:t>:</w:t>
      </w:r>
      <w:r w:rsidRPr="00414B30">
        <w:rPr>
          <w:bCs/>
          <w:color w:val="000000"/>
          <w:lang w:eastAsia="hu-HU"/>
        </w:rPr>
        <w:t xml:space="preserve"> </w:t>
      </w:r>
      <w:r w:rsidR="00D6588D">
        <w:rPr>
          <w:rFonts w:eastAsiaTheme="minorHAnsi"/>
        </w:rPr>
        <w:t>érté</w:t>
      </w:r>
      <w:r w:rsidR="00414B30">
        <w:rPr>
          <w:rFonts w:eastAsiaTheme="minorHAnsi"/>
        </w:rPr>
        <w:t>k</w:t>
      </w:r>
      <w:r w:rsidR="00414B30" w:rsidRPr="00573AF9">
        <w:rPr>
          <w:rFonts w:eastAsiaTheme="minorHAnsi"/>
        </w:rPr>
        <w:t>szelvények használatához szükséges (ide tartozik a Nyugdíj</w:t>
      </w:r>
      <w:r w:rsidR="00414B30">
        <w:rPr>
          <w:rFonts w:eastAsiaTheme="minorHAnsi"/>
        </w:rPr>
        <w:t xml:space="preserve">as </w:t>
      </w:r>
      <w:r w:rsidR="00414B30" w:rsidRPr="00573AF9">
        <w:rPr>
          <w:rFonts w:eastAsiaTheme="minorHAnsi"/>
        </w:rPr>
        <w:t>bérleti</w:t>
      </w:r>
      <w:r w:rsidR="00414B30">
        <w:rPr>
          <w:rFonts w:eastAsiaTheme="minorHAnsi"/>
        </w:rPr>
        <w:t>gazolvány), vagy azt megkönnyítő</w:t>
      </w:r>
      <w:r w:rsidR="00414B30" w:rsidRPr="00573AF9">
        <w:rPr>
          <w:rFonts w:eastAsiaTheme="minorHAnsi"/>
        </w:rPr>
        <w:t xml:space="preserve"> (ide tartozik az Általános bérletigazolvány), vagy utazási jogosultságot önmagában igazoló ( 65 éven felüliek igazolványa) papír alapú igazolvány. A Fogyatékos személyek ideiglenes igazolványán és a 65 éven felüliek igazolványán kívül a Bérletigazolvány önmagában utazásra nem jogosít.</w:t>
      </w:r>
    </w:p>
    <w:p w:rsidR="00764EB4" w:rsidRPr="00573AF9" w:rsidRDefault="008B1F83" w:rsidP="00573AF9">
      <w:pPr>
        <w:pStyle w:val="Trkzs"/>
        <w:rPr>
          <w:rFonts w:eastAsiaTheme="minorHAnsi"/>
        </w:rPr>
      </w:pPr>
      <w:r>
        <w:rPr>
          <w:rFonts w:eastAsiaTheme="minorHAnsi"/>
          <w:b/>
        </w:rPr>
        <w:t>b</w:t>
      </w:r>
      <w:r w:rsidRPr="00573AF9">
        <w:rPr>
          <w:rFonts w:eastAsiaTheme="minorHAnsi"/>
          <w:b/>
        </w:rPr>
        <w:t>érletszelvény</w:t>
      </w:r>
      <w:r w:rsidRPr="00573AF9">
        <w:rPr>
          <w:rFonts w:eastAsiaTheme="minorHAnsi"/>
        </w:rPr>
        <w:t>: típusától függ</w:t>
      </w:r>
      <w:r>
        <w:rPr>
          <w:rFonts w:eastAsiaTheme="minorHAnsi"/>
        </w:rPr>
        <w:t>ő</w:t>
      </w:r>
      <w:r w:rsidRPr="00573AF9">
        <w:rPr>
          <w:rFonts w:eastAsiaTheme="minorHAnsi"/>
        </w:rPr>
        <w:t>en meghatározott id</w:t>
      </w:r>
      <w:r>
        <w:rPr>
          <w:rFonts w:eastAsiaTheme="minorHAnsi"/>
        </w:rPr>
        <w:t>ő</w:t>
      </w:r>
      <w:r w:rsidRPr="00573AF9">
        <w:rPr>
          <w:rFonts w:eastAsiaTheme="minorHAnsi"/>
        </w:rPr>
        <w:t>szakon belül és vonalon korlátlan számú utazásra</w:t>
      </w:r>
      <w:r>
        <w:rPr>
          <w:rFonts w:eastAsiaTheme="minorHAnsi"/>
        </w:rPr>
        <w:t xml:space="preserve"> feljogosító, j</w:t>
      </w:r>
      <w:r w:rsidRPr="00573AF9">
        <w:rPr>
          <w:rFonts w:eastAsiaTheme="minorHAnsi"/>
        </w:rPr>
        <w:t xml:space="preserve">egynek </w:t>
      </w:r>
      <w:r>
        <w:rPr>
          <w:rFonts w:eastAsiaTheme="minorHAnsi"/>
        </w:rPr>
        <w:t>nem minősülő</w:t>
      </w:r>
      <w:r w:rsidRPr="00573AF9">
        <w:rPr>
          <w:rFonts w:eastAsiaTheme="minorHAnsi"/>
        </w:rPr>
        <w:t xml:space="preserve"> papíralapú</w:t>
      </w:r>
      <w:r w:rsidR="00BA0E53" w:rsidRPr="00BA0E53">
        <w:rPr>
          <w:rFonts w:eastAsiaTheme="minorHAnsi"/>
        </w:rPr>
        <w:t xml:space="preserve"> </w:t>
      </w:r>
      <w:r w:rsidR="00BA0E53" w:rsidRPr="00573AF9">
        <w:rPr>
          <w:rFonts w:eastAsiaTheme="minorHAnsi"/>
        </w:rPr>
        <w:t>szelvény</w:t>
      </w:r>
      <w:r w:rsidR="00BA0E53">
        <w:rPr>
          <w:rFonts w:eastAsiaTheme="minorHAnsi"/>
        </w:rPr>
        <w:t xml:space="preserve">, </w:t>
      </w:r>
      <w:r w:rsidR="00BA0E53" w:rsidRPr="00BA0E53">
        <w:rPr>
          <w:rFonts w:eastAsiaTheme="minorHAnsi"/>
          <w:b/>
          <w:i/>
        </w:rPr>
        <w:t>vagy elektronikus utazási okmány</w:t>
      </w:r>
      <w:r w:rsidR="00E522A0">
        <w:rPr>
          <w:rFonts w:eastAsiaTheme="minorHAnsi"/>
        </w:rPr>
        <w:t>.</w:t>
      </w:r>
    </w:p>
    <w:p w:rsidR="00AF03CF" w:rsidRPr="00573AF9" w:rsidRDefault="00AF03CF" w:rsidP="00FB7B0B">
      <w:pPr>
        <w:pStyle w:val="Trkzs"/>
      </w:pPr>
      <w:r w:rsidRPr="00573AF9">
        <w:rPr>
          <w:rStyle w:val="Kiemels2"/>
          <w:bCs w:val="0"/>
        </w:rPr>
        <w:t>éjszakai járatok</w:t>
      </w:r>
      <w:r w:rsidRPr="00573AF9">
        <w:rPr>
          <w:rStyle w:val="Kiemels2"/>
          <w:b w:val="0"/>
          <w:bCs w:val="0"/>
        </w:rPr>
        <w:t>:</w:t>
      </w:r>
      <w:r w:rsidRPr="00573AF9">
        <w:rPr>
          <w:rStyle w:val="apple-converted-space"/>
        </w:rPr>
        <w:t> </w:t>
      </w:r>
      <w:r w:rsidRPr="00573AF9">
        <w:t>a mindenkori menetrendben éjszakai járatként meghirdetett vonalakon 23.30 és 4.30 között közlekedő járatok.</w:t>
      </w:r>
    </w:p>
    <w:p w:rsidR="00764EB4" w:rsidRDefault="00764EB4" w:rsidP="00573AF9">
      <w:pPr>
        <w:pStyle w:val="Trkzs"/>
        <w:rPr>
          <w:lang w:eastAsia="hu-HU"/>
        </w:rPr>
      </w:pPr>
      <w:r w:rsidRPr="004A0869">
        <w:rPr>
          <w:b/>
          <w:lang w:eastAsia="hu-HU"/>
        </w:rPr>
        <w:t>egyéb utazásra jogosító igazolvány</w:t>
      </w:r>
      <w:r w:rsidRPr="004A0869">
        <w:rPr>
          <w:lang w:eastAsia="hu-HU"/>
        </w:rPr>
        <w:t xml:space="preserve">: </w:t>
      </w:r>
      <w:r>
        <w:rPr>
          <w:lang w:eastAsia="hu-HU"/>
        </w:rPr>
        <w:t>u</w:t>
      </w:r>
      <w:r w:rsidRPr="004A0869">
        <w:rPr>
          <w:lang w:eastAsia="hu-HU"/>
        </w:rPr>
        <w:t>tazásra jogosító igazolvány, amelyet nem a</w:t>
      </w:r>
      <w:r>
        <w:rPr>
          <w:lang w:eastAsia="hu-HU"/>
        </w:rPr>
        <w:t xml:space="preserve"> Szolgáltató </w:t>
      </w:r>
      <w:r w:rsidRPr="004A0869">
        <w:rPr>
          <w:lang w:eastAsia="hu-HU"/>
        </w:rPr>
        <w:t>adott ki. Felmutatásával a járat díjmentesen, vagy kedvezményesen vehető igénybe.</w:t>
      </w:r>
    </w:p>
    <w:p w:rsidR="0040149A" w:rsidRPr="0040149A" w:rsidRDefault="0040149A" w:rsidP="00573AF9">
      <w:pPr>
        <w:pStyle w:val="Trkzs"/>
        <w:rPr>
          <w:rFonts w:eastAsiaTheme="minorHAnsi"/>
          <w:b/>
          <w:i/>
        </w:rPr>
      </w:pPr>
      <w:r w:rsidRPr="0040149A">
        <w:rPr>
          <w:b/>
          <w:i/>
        </w:rPr>
        <w:t>Elektronikus utazási okmány: utazási jogosultság megjelenítésére szolgáló, a személyszállítási szerződés létrejöttét igazoló érvényes jegy, vagy bérlet típusú elektronikus irat.</w:t>
      </w:r>
    </w:p>
    <w:p w:rsidR="008B1F83" w:rsidRPr="00573AF9" w:rsidRDefault="008B1F83" w:rsidP="00573AF9">
      <w:pPr>
        <w:pStyle w:val="Trkzs"/>
        <w:rPr>
          <w:rFonts w:eastAsiaTheme="minorHAnsi"/>
        </w:rPr>
      </w:pPr>
      <w:r>
        <w:rPr>
          <w:rFonts w:eastAsiaTheme="minorHAnsi"/>
          <w:b/>
        </w:rPr>
        <w:t>érvényes u</w:t>
      </w:r>
      <w:r w:rsidRPr="00573AF9">
        <w:rPr>
          <w:rFonts w:eastAsiaTheme="minorHAnsi"/>
          <w:b/>
        </w:rPr>
        <w:t>tazási igazolvány</w:t>
      </w:r>
      <w:r w:rsidRPr="00573AF9">
        <w:rPr>
          <w:rFonts w:eastAsiaTheme="minorHAnsi"/>
        </w:rPr>
        <w:t xml:space="preserve">: Olyan </w:t>
      </w:r>
      <w:r>
        <w:rPr>
          <w:rFonts w:eastAsiaTheme="minorHAnsi"/>
        </w:rPr>
        <w:t>u</w:t>
      </w:r>
      <w:r w:rsidRPr="00573AF9">
        <w:rPr>
          <w:rFonts w:eastAsiaTheme="minorHAnsi"/>
        </w:rPr>
        <w:t xml:space="preserve">tazási igazolvány, amelyet az </w:t>
      </w:r>
      <w:r>
        <w:rPr>
          <w:rFonts w:eastAsiaTheme="minorHAnsi"/>
        </w:rPr>
        <w:t>u</w:t>
      </w:r>
      <w:r w:rsidRPr="00573AF9">
        <w:rPr>
          <w:rFonts w:eastAsiaTheme="minorHAnsi"/>
        </w:rPr>
        <w:t xml:space="preserve">tas az utazás </w:t>
      </w:r>
      <w:r>
        <w:rPr>
          <w:rFonts w:eastAsiaTheme="minorHAnsi"/>
        </w:rPr>
        <w:t>m</w:t>
      </w:r>
      <w:r w:rsidRPr="00573AF9">
        <w:rPr>
          <w:rFonts w:eastAsiaTheme="minorHAnsi"/>
        </w:rPr>
        <w:t>egkezdésekor jelen Üzletszabályzatnak megfelel</w:t>
      </w:r>
      <w:r>
        <w:rPr>
          <w:rFonts w:eastAsiaTheme="minorHAnsi"/>
        </w:rPr>
        <w:t>ő</w:t>
      </w:r>
      <w:r w:rsidRPr="00573AF9">
        <w:rPr>
          <w:rFonts w:eastAsiaTheme="minorHAnsi"/>
        </w:rPr>
        <w:t>en érvényesített a jegykezel</w:t>
      </w:r>
      <w:r>
        <w:rPr>
          <w:rFonts w:eastAsiaTheme="minorHAnsi"/>
        </w:rPr>
        <w:t>ő</w:t>
      </w:r>
      <w:r w:rsidRPr="00573AF9">
        <w:rPr>
          <w:rFonts w:eastAsiaTheme="minorHAnsi"/>
        </w:rPr>
        <w:t xml:space="preserve"> készüléken (</w:t>
      </w:r>
      <w:r w:rsidR="00BA0E53" w:rsidRPr="00BA0E53">
        <w:rPr>
          <w:rFonts w:eastAsiaTheme="minorHAnsi"/>
          <w:b/>
          <w:i/>
        </w:rPr>
        <w:t>papíralapú</w:t>
      </w:r>
      <w:r w:rsidR="00BA0E53">
        <w:rPr>
          <w:rFonts w:eastAsiaTheme="minorHAnsi"/>
        </w:rPr>
        <w:t xml:space="preserve"> </w:t>
      </w:r>
      <w:r w:rsidR="004F5335" w:rsidRPr="004F5335">
        <w:rPr>
          <w:rFonts w:eastAsiaTheme="minorHAnsi"/>
          <w:b/>
          <w:i/>
        </w:rPr>
        <w:t>menet</w:t>
      </w:r>
      <w:r w:rsidRPr="004F5335">
        <w:rPr>
          <w:rFonts w:eastAsiaTheme="minorHAnsi"/>
          <w:b/>
          <w:i/>
        </w:rPr>
        <w:t>jegy</w:t>
      </w:r>
      <w:r w:rsidRPr="00573AF9">
        <w:rPr>
          <w:rFonts w:eastAsiaTheme="minorHAnsi"/>
        </w:rPr>
        <w:t xml:space="preserve"> esetében), </w:t>
      </w:r>
      <w:r w:rsidR="00BA0E53" w:rsidRPr="00BA0E53">
        <w:rPr>
          <w:rFonts w:eastAsiaTheme="minorHAnsi"/>
          <w:b/>
          <w:i/>
        </w:rPr>
        <w:t>illetve mobiljegy-alkalmazással (elektronikus utazási okmány</w:t>
      </w:r>
      <w:r w:rsidR="00BA0E53">
        <w:rPr>
          <w:rFonts w:eastAsiaTheme="minorHAnsi"/>
          <w:b/>
          <w:i/>
        </w:rPr>
        <w:t>ként előállított jegy</w:t>
      </w:r>
      <w:r w:rsidR="00BA0E53" w:rsidRPr="00BA0E53">
        <w:rPr>
          <w:rFonts w:eastAsiaTheme="minorHAnsi"/>
          <w:b/>
          <w:i/>
        </w:rPr>
        <w:t xml:space="preserve"> esetében)</w:t>
      </w:r>
      <w:r w:rsidR="00BA0E53">
        <w:rPr>
          <w:rFonts w:eastAsiaTheme="minorHAnsi"/>
          <w:b/>
          <w:i/>
        </w:rPr>
        <w:t>,</w:t>
      </w:r>
      <w:r w:rsidR="00BA0E53">
        <w:rPr>
          <w:rFonts w:eastAsiaTheme="minorHAnsi"/>
        </w:rPr>
        <w:t xml:space="preserve"> </w:t>
      </w:r>
      <w:r w:rsidRPr="00573AF9">
        <w:rPr>
          <w:rFonts w:eastAsiaTheme="minorHAnsi"/>
        </w:rPr>
        <w:t xml:space="preserve">vagy azt az </w:t>
      </w:r>
      <w:r>
        <w:rPr>
          <w:rFonts w:eastAsiaTheme="minorHAnsi"/>
        </w:rPr>
        <w:t>u</w:t>
      </w:r>
      <w:r w:rsidRPr="00573AF9">
        <w:rPr>
          <w:rFonts w:eastAsiaTheme="minorHAnsi"/>
        </w:rPr>
        <w:t xml:space="preserve">tas az </w:t>
      </w:r>
      <w:r>
        <w:rPr>
          <w:rFonts w:eastAsiaTheme="minorHAnsi"/>
        </w:rPr>
        <w:t>u</w:t>
      </w:r>
      <w:r w:rsidRPr="00573AF9">
        <w:rPr>
          <w:rFonts w:eastAsiaTheme="minorHAnsi"/>
        </w:rPr>
        <w:t>tazási igazolványban feltüntetett érvényességi id</w:t>
      </w:r>
      <w:r>
        <w:rPr>
          <w:rFonts w:eastAsiaTheme="minorHAnsi"/>
        </w:rPr>
        <w:t>ő</w:t>
      </w:r>
      <w:r w:rsidRPr="00573AF9">
        <w:rPr>
          <w:rFonts w:eastAsiaTheme="minorHAnsi"/>
        </w:rPr>
        <w:t xml:space="preserve">tartama alatt veszi igénybe utazásra és az </w:t>
      </w:r>
      <w:r>
        <w:rPr>
          <w:rFonts w:eastAsiaTheme="minorHAnsi"/>
        </w:rPr>
        <w:t>u</w:t>
      </w:r>
      <w:r w:rsidRPr="00573AF9">
        <w:rPr>
          <w:rFonts w:eastAsiaTheme="minorHAnsi"/>
        </w:rPr>
        <w:t>tazási igazolvány állapota olyan, amely lehet</w:t>
      </w:r>
      <w:r>
        <w:rPr>
          <w:rFonts w:eastAsiaTheme="minorHAnsi"/>
        </w:rPr>
        <w:t>ő</w:t>
      </w:r>
      <w:r w:rsidRPr="00573AF9">
        <w:rPr>
          <w:rFonts w:eastAsiaTheme="minorHAnsi"/>
        </w:rPr>
        <w:t xml:space="preserve">vé teszi a benne foglalt adatok azonosítását, olvashatóságát. Kedvezményt magában foglaló </w:t>
      </w:r>
      <w:r>
        <w:rPr>
          <w:rFonts w:eastAsiaTheme="minorHAnsi"/>
        </w:rPr>
        <w:t>u</w:t>
      </w:r>
      <w:r w:rsidRPr="00573AF9">
        <w:rPr>
          <w:rFonts w:eastAsiaTheme="minorHAnsi"/>
        </w:rPr>
        <w:t xml:space="preserve">tazási </w:t>
      </w:r>
      <w:r>
        <w:rPr>
          <w:rFonts w:eastAsiaTheme="minorHAnsi"/>
        </w:rPr>
        <w:t>i</w:t>
      </w:r>
      <w:r w:rsidRPr="00573AF9">
        <w:rPr>
          <w:rFonts w:eastAsiaTheme="minorHAnsi"/>
        </w:rPr>
        <w:t>gazolván</w:t>
      </w:r>
      <w:r>
        <w:rPr>
          <w:rFonts w:eastAsiaTheme="minorHAnsi"/>
        </w:rPr>
        <w:t>y (pl. tanuló havi</w:t>
      </w:r>
      <w:r w:rsidRPr="00573AF9">
        <w:rPr>
          <w:rFonts w:eastAsiaTheme="minorHAnsi"/>
        </w:rPr>
        <w:t xml:space="preserve"> </w:t>
      </w:r>
      <w:r>
        <w:rPr>
          <w:rFonts w:eastAsiaTheme="minorHAnsi"/>
        </w:rPr>
        <w:t>b</w:t>
      </w:r>
      <w:r w:rsidRPr="00573AF9">
        <w:rPr>
          <w:rFonts w:eastAsiaTheme="minorHAnsi"/>
        </w:rPr>
        <w:t xml:space="preserve">érletszelvény, nyugdíjas havi </w:t>
      </w:r>
      <w:r>
        <w:rPr>
          <w:rFonts w:eastAsiaTheme="minorHAnsi"/>
        </w:rPr>
        <w:t>b</w:t>
      </w:r>
      <w:r w:rsidRPr="00573AF9">
        <w:rPr>
          <w:rFonts w:eastAsiaTheme="minorHAnsi"/>
        </w:rPr>
        <w:t xml:space="preserve">érletszelvény) kizárólag a kedvezmény igénybevételét tanúsító okmánnyal (pl. diákigazolvány) együtt érvényes. Az </w:t>
      </w:r>
      <w:r>
        <w:rPr>
          <w:rFonts w:eastAsiaTheme="minorHAnsi"/>
        </w:rPr>
        <w:t>é</w:t>
      </w:r>
      <w:r w:rsidRPr="00573AF9">
        <w:rPr>
          <w:rFonts w:eastAsiaTheme="minorHAnsi"/>
        </w:rPr>
        <w:t xml:space="preserve">rvényes </w:t>
      </w:r>
      <w:r>
        <w:rPr>
          <w:rFonts w:eastAsiaTheme="minorHAnsi"/>
        </w:rPr>
        <w:t>u</w:t>
      </w:r>
      <w:r w:rsidRPr="00573AF9">
        <w:rPr>
          <w:rFonts w:eastAsiaTheme="minorHAnsi"/>
        </w:rPr>
        <w:t xml:space="preserve">tazási igazolvány a </w:t>
      </w:r>
      <w:r>
        <w:rPr>
          <w:rFonts w:eastAsiaTheme="minorHAnsi"/>
        </w:rPr>
        <w:t>s</w:t>
      </w:r>
      <w:r w:rsidRPr="00573AF9">
        <w:rPr>
          <w:rFonts w:eastAsiaTheme="minorHAnsi"/>
        </w:rPr>
        <w:t>zemélyszállítási szerz</w:t>
      </w:r>
      <w:r>
        <w:rPr>
          <w:rFonts w:eastAsiaTheme="minorHAnsi"/>
        </w:rPr>
        <w:t>ő</w:t>
      </w:r>
      <w:r w:rsidRPr="00573AF9">
        <w:rPr>
          <w:rFonts w:eastAsiaTheme="minorHAnsi"/>
        </w:rPr>
        <w:t>dés megkötésének és ezáltal az utazási jogosultság igazolásának bizonyítéka.</w:t>
      </w:r>
    </w:p>
    <w:p w:rsidR="008B1F83" w:rsidRPr="00573AF9" w:rsidRDefault="008B1F83" w:rsidP="00573AF9">
      <w:pPr>
        <w:pStyle w:val="Trkzs"/>
        <w:rPr>
          <w:rFonts w:eastAsiaTheme="minorHAnsi"/>
        </w:rPr>
      </w:pPr>
      <w:r w:rsidRPr="00573AF9">
        <w:rPr>
          <w:rFonts w:eastAsiaTheme="minorHAnsi"/>
          <w:b/>
        </w:rPr>
        <w:t>érvénytelen utazási igazolvány</w:t>
      </w:r>
      <w:r w:rsidRPr="00573AF9">
        <w:rPr>
          <w:rFonts w:eastAsiaTheme="minorHAnsi"/>
        </w:rPr>
        <w:t xml:space="preserve">: Az </w:t>
      </w:r>
      <w:r>
        <w:rPr>
          <w:rFonts w:eastAsiaTheme="minorHAnsi"/>
        </w:rPr>
        <w:t>u</w:t>
      </w:r>
      <w:r w:rsidRPr="00573AF9">
        <w:rPr>
          <w:rFonts w:eastAsiaTheme="minorHAnsi"/>
        </w:rPr>
        <w:t>tazási igazolvány típusától függ</w:t>
      </w:r>
      <w:r>
        <w:rPr>
          <w:rFonts w:eastAsiaTheme="minorHAnsi"/>
        </w:rPr>
        <w:t>ő</w:t>
      </w:r>
      <w:r w:rsidRPr="00573AF9">
        <w:rPr>
          <w:rFonts w:eastAsiaTheme="minorHAnsi"/>
        </w:rPr>
        <w:t xml:space="preserve">en minden olyan </w:t>
      </w:r>
      <w:r>
        <w:rPr>
          <w:rFonts w:eastAsiaTheme="minorHAnsi"/>
        </w:rPr>
        <w:t>u</w:t>
      </w:r>
      <w:r w:rsidRPr="00573AF9">
        <w:rPr>
          <w:rFonts w:eastAsiaTheme="minorHAnsi"/>
        </w:rPr>
        <w:t xml:space="preserve">tazási igazolvány típus, amelyet az </w:t>
      </w:r>
      <w:r>
        <w:rPr>
          <w:rFonts w:eastAsiaTheme="minorHAnsi"/>
        </w:rPr>
        <w:t>u</w:t>
      </w:r>
      <w:r w:rsidRPr="00573AF9">
        <w:rPr>
          <w:rFonts w:eastAsiaTheme="minorHAnsi"/>
        </w:rPr>
        <w:t>tas az utazás megkezdésekor nem érvényesített jelen Üzletszabályzatnak megfelel</w:t>
      </w:r>
      <w:r>
        <w:rPr>
          <w:rFonts w:eastAsiaTheme="minorHAnsi"/>
        </w:rPr>
        <w:t>ően a jegykezelő</w:t>
      </w:r>
      <w:r w:rsidRPr="00573AF9">
        <w:rPr>
          <w:rFonts w:eastAsiaTheme="minorHAnsi"/>
        </w:rPr>
        <w:t xml:space="preserve"> készüléken (</w:t>
      </w:r>
      <w:r w:rsidR="00C43012">
        <w:rPr>
          <w:rFonts w:eastAsiaTheme="minorHAnsi"/>
        </w:rPr>
        <w:t xml:space="preserve">papíralapú </w:t>
      </w:r>
      <w:r w:rsidR="004F5335" w:rsidRPr="004F5335">
        <w:rPr>
          <w:rFonts w:eastAsiaTheme="minorHAnsi"/>
          <w:b/>
          <w:i/>
        </w:rPr>
        <w:t>menet</w:t>
      </w:r>
      <w:r w:rsidRPr="004F5335">
        <w:rPr>
          <w:rFonts w:eastAsiaTheme="minorHAnsi"/>
          <w:b/>
          <w:i/>
        </w:rPr>
        <w:t>jegy</w:t>
      </w:r>
      <w:r w:rsidRPr="00573AF9">
        <w:rPr>
          <w:rFonts w:eastAsiaTheme="minorHAnsi"/>
        </w:rPr>
        <w:t xml:space="preserve"> esetében), </w:t>
      </w:r>
      <w:r w:rsidR="00C43012" w:rsidRPr="00BA0E53">
        <w:rPr>
          <w:rFonts w:eastAsiaTheme="minorHAnsi"/>
          <w:b/>
          <w:i/>
        </w:rPr>
        <w:t>illetve mobiljegy-alkalmazással (elektronikus utazási okmány</w:t>
      </w:r>
      <w:r w:rsidR="00C43012">
        <w:rPr>
          <w:rFonts w:eastAsiaTheme="minorHAnsi"/>
          <w:b/>
          <w:i/>
        </w:rPr>
        <w:t>ként előállított jegy</w:t>
      </w:r>
      <w:r w:rsidR="00C43012" w:rsidRPr="00BA0E53">
        <w:rPr>
          <w:rFonts w:eastAsiaTheme="minorHAnsi"/>
          <w:b/>
          <w:i/>
        </w:rPr>
        <w:t xml:space="preserve"> esetében)</w:t>
      </w:r>
      <w:r w:rsidR="00C43012">
        <w:rPr>
          <w:rFonts w:eastAsiaTheme="minorHAnsi"/>
          <w:b/>
          <w:i/>
        </w:rPr>
        <w:t xml:space="preserve">, </w:t>
      </w:r>
      <w:r w:rsidRPr="00573AF9">
        <w:rPr>
          <w:rFonts w:eastAsiaTheme="minorHAnsi"/>
        </w:rPr>
        <w:t xml:space="preserve">vagy az </w:t>
      </w:r>
      <w:r>
        <w:rPr>
          <w:rFonts w:eastAsiaTheme="minorHAnsi"/>
        </w:rPr>
        <w:t>u</w:t>
      </w:r>
      <w:r w:rsidRPr="00573AF9">
        <w:rPr>
          <w:rFonts w:eastAsiaTheme="minorHAnsi"/>
        </w:rPr>
        <w:t>tazási igazolvány érvényességi ideje lejárt, vagy még nem kezd</w:t>
      </w:r>
      <w:r>
        <w:rPr>
          <w:rFonts w:eastAsiaTheme="minorHAnsi"/>
        </w:rPr>
        <w:t>ő</w:t>
      </w:r>
      <w:r w:rsidRPr="00573AF9">
        <w:rPr>
          <w:rFonts w:eastAsiaTheme="minorHAnsi"/>
        </w:rPr>
        <w:t xml:space="preserve">dött meg, vagy az </w:t>
      </w:r>
      <w:r>
        <w:rPr>
          <w:rFonts w:eastAsiaTheme="minorHAnsi"/>
        </w:rPr>
        <w:t>u</w:t>
      </w:r>
      <w:r w:rsidRPr="00573AF9">
        <w:rPr>
          <w:rFonts w:eastAsiaTheme="minorHAnsi"/>
        </w:rPr>
        <w:t xml:space="preserve">tazási igazolvány a Szolgáltatónak fel nem róható okból utazási jogosultságot nem képes bizonyítani (pl.: megrongálódott, meghamisították). Érvénytelen az </w:t>
      </w:r>
      <w:r>
        <w:rPr>
          <w:rFonts w:eastAsiaTheme="minorHAnsi"/>
        </w:rPr>
        <w:t>u</w:t>
      </w:r>
      <w:r w:rsidRPr="00573AF9">
        <w:rPr>
          <w:rFonts w:eastAsiaTheme="minorHAnsi"/>
        </w:rPr>
        <w:t xml:space="preserve">tazási igazolvány akkor is, ha a benne foglalt kedvezményt jogtalanul veszi igénybe az </w:t>
      </w:r>
      <w:r w:rsidRPr="00A96629">
        <w:rPr>
          <w:rFonts w:eastAsiaTheme="minorHAnsi"/>
        </w:rPr>
        <w:t>u</w:t>
      </w:r>
      <w:r w:rsidRPr="00573AF9">
        <w:rPr>
          <w:rFonts w:eastAsiaTheme="minorHAnsi"/>
        </w:rPr>
        <w:t xml:space="preserve">tas, </w:t>
      </w:r>
      <w:r w:rsidR="002C1B03" w:rsidRPr="00A96629">
        <w:rPr>
          <w:rFonts w:eastAsiaTheme="minorHAnsi"/>
        </w:rPr>
        <w:t xml:space="preserve">az arcképes igazolvány megrongálódott </w:t>
      </w:r>
      <w:r w:rsidRPr="00573AF9">
        <w:rPr>
          <w:rFonts w:eastAsiaTheme="minorHAnsi"/>
        </w:rPr>
        <w:t xml:space="preserve">vagy az </w:t>
      </w:r>
      <w:r w:rsidRPr="00A96629">
        <w:rPr>
          <w:rFonts w:eastAsiaTheme="minorHAnsi"/>
        </w:rPr>
        <w:t>u</w:t>
      </w:r>
      <w:r w:rsidRPr="00573AF9">
        <w:rPr>
          <w:rFonts w:eastAsiaTheme="minorHAnsi"/>
        </w:rPr>
        <w:t>tazási igazolvánnyal nem az arra jogosult utazik.</w:t>
      </w:r>
    </w:p>
    <w:p w:rsidR="00764EB4" w:rsidRPr="004A0869" w:rsidRDefault="00764EB4" w:rsidP="00573AF9">
      <w:pPr>
        <w:pStyle w:val="Trkzs"/>
        <w:rPr>
          <w:lang w:eastAsia="hu-HU"/>
        </w:rPr>
      </w:pPr>
      <w:r w:rsidRPr="004A0869">
        <w:rPr>
          <w:b/>
        </w:rPr>
        <w:t>fogyatékkal élő</w:t>
      </w:r>
      <w:r w:rsidR="00E522A0">
        <w:rPr>
          <w:b/>
        </w:rPr>
        <w:t xml:space="preserve"> </w:t>
      </w:r>
      <w:r w:rsidRPr="004A0869">
        <w:rPr>
          <w:b/>
        </w:rPr>
        <w:t>személyek</w:t>
      </w:r>
      <w:r w:rsidRPr="004A0869">
        <w:t>:</w:t>
      </w:r>
      <w:r w:rsidR="002314EC">
        <w:t xml:space="preserve"> </w:t>
      </w:r>
      <w:r w:rsidRPr="004A0869">
        <w:t>az</w:t>
      </w:r>
      <w:r w:rsidR="00E522A0">
        <w:t>ok</w:t>
      </w:r>
      <w:r w:rsidRPr="004A0869">
        <w:t>, aki</w:t>
      </w:r>
      <w:r w:rsidR="00E522A0">
        <w:t>k</w:t>
      </w:r>
      <w:r w:rsidRPr="004A0869">
        <w:t xml:space="preserve"> érzékszervi - így különösen látás-, hallásszervi, mozgásszervi, értelmi képességeit jelentős mértékben vagy egyáltalán nem birtokolja, illetőleg a kommunikációj</w:t>
      </w:r>
      <w:r w:rsidR="00E522A0">
        <w:t>uk</w:t>
      </w:r>
      <w:r w:rsidRPr="004A0869">
        <w:t>ban számottevően korlátozott</w:t>
      </w:r>
      <w:r w:rsidR="00E522A0">
        <w:t>ak</w:t>
      </w:r>
      <w:r w:rsidRPr="004A0869">
        <w:t>, és ez szám</w:t>
      </w:r>
      <w:r w:rsidR="00E522A0">
        <w:t>uk</w:t>
      </w:r>
      <w:r w:rsidRPr="004A0869">
        <w:t>ra tartós hátrányt jelent a társadalmi életben való aktív részvétel során</w:t>
      </w:r>
      <w:r w:rsidR="00E522A0">
        <w:t>.</w:t>
      </w:r>
    </w:p>
    <w:p w:rsidR="00764EB4" w:rsidRPr="004A0869" w:rsidRDefault="00764EB4" w:rsidP="00573AF9">
      <w:pPr>
        <w:pStyle w:val="Trkzs"/>
      </w:pPr>
      <w:r w:rsidRPr="004A0869">
        <w:rPr>
          <w:b/>
        </w:rPr>
        <w:t>forgalmi akadály,</w:t>
      </w:r>
      <w:r w:rsidRPr="004A0869">
        <w:rPr>
          <w:b/>
          <w:bCs/>
        </w:rPr>
        <w:t xml:space="preserve"> zavar</w:t>
      </w:r>
      <w:r w:rsidRPr="004A0869">
        <w:t>:</w:t>
      </w:r>
      <w:r w:rsidRPr="004A0869">
        <w:rPr>
          <w:lang w:eastAsia="hu-HU"/>
        </w:rPr>
        <w:t xml:space="preserve"> </w:t>
      </w:r>
      <w:r w:rsidRPr="004A0869">
        <w:t>a közösségi közlekedés meghatározott rendjének járművek haladását akadályozó tényezők miatti ellehetetlenülése.</w:t>
      </w:r>
    </w:p>
    <w:p w:rsidR="00764EB4" w:rsidRPr="004A0869" w:rsidRDefault="00764EB4" w:rsidP="00573AF9">
      <w:pPr>
        <w:pStyle w:val="Trkzs"/>
        <w:rPr>
          <w:lang w:eastAsia="hu-HU"/>
        </w:rPr>
      </w:pPr>
      <w:r w:rsidRPr="004A0869">
        <w:rPr>
          <w:b/>
          <w:lang w:eastAsia="hu-HU"/>
        </w:rPr>
        <w:t>járat</w:t>
      </w:r>
      <w:r w:rsidRPr="004A0869">
        <w:rPr>
          <w:lang w:eastAsia="hu-HU"/>
        </w:rPr>
        <w:t xml:space="preserve">: </w:t>
      </w:r>
      <w:r w:rsidRPr="004A0869">
        <w:t xml:space="preserve"> </w:t>
      </w:r>
      <w:r w:rsidRPr="004A0869">
        <w:rPr>
          <w:lang w:eastAsia="hu-HU"/>
        </w:rPr>
        <w:t>személyszállítási szolgáltatást végző járműnek a menetrendben meghatározott útvonalon és időrendben történő közlekedése</w:t>
      </w:r>
      <w:r w:rsidR="00E522A0">
        <w:rPr>
          <w:lang w:eastAsia="hu-HU"/>
        </w:rPr>
        <w:t>.</w:t>
      </w:r>
    </w:p>
    <w:p w:rsidR="00764EB4" w:rsidRDefault="00764EB4" w:rsidP="00573AF9">
      <w:pPr>
        <w:pStyle w:val="Trkzs"/>
        <w:rPr>
          <w:lang w:eastAsia="hu-HU"/>
        </w:rPr>
      </w:pPr>
      <w:r w:rsidRPr="004A0869">
        <w:rPr>
          <w:b/>
          <w:lang w:eastAsia="hu-HU"/>
        </w:rPr>
        <w:t>járatkimaradás</w:t>
      </w:r>
      <w:r w:rsidRPr="004A0869">
        <w:rPr>
          <w:lang w:eastAsia="hu-HU"/>
        </w:rPr>
        <w:t>: menetrendben szereplő autóbuszjárat üzemeltetésének elmaradása. (A járat kimaradásához fűződő jogkövetkezmények szempontjából történő értelmezést a felelősségi szabályok tartalmazzák.)</w:t>
      </w:r>
    </w:p>
    <w:p w:rsidR="008B1F83" w:rsidRDefault="008B1F83" w:rsidP="00573AF9">
      <w:pPr>
        <w:pStyle w:val="Trkzs"/>
        <w:rPr>
          <w:lang w:eastAsia="hu-HU"/>
        </w:rPr>
      </w:pPr>
      <w:r w:rsidRPr="00573AF9">
        <w:rPr>
          <w:b/>
          <w:lang w:eastAsia="hu-HU"/>
        </w:rPr>
        <w:t>jármű</w:t>
      </w:r>
      <w:r>
        <w:rPr>
          <w:lang w:eastAsia="hu-HU"/>
        </w:rPr>
        <w:t>: a Szolgáltató által üzemeltetett, a közösségi közlekedésben utasok elszállítására alkalmas eszköz.</w:t>
      </w:r>
    </w:p>
    <w:p w:rsidR="008B1F83" w:rsidRPr="004A0869" w:rsidRDefault="008B1F83" w:rsidP="00573AF9">
      <w:pPr>
        <w:pStyle w:val="Trkzs"/>
        <w:rPr>
          <w:lang w:eastAsia="hu-HU"/>
        </w:rPr>
      </w:pPr>
      <w:r w:rsidRPr="00573AF9">
        <w:rPr>
          <w:b/>
          <w:lang w:eastAsia="hu-HU"/>
        </w:rPr>
        <w:t>jegy</w:t>
      </w:r>
      <w:r>
        <w:rPr>
          <w:lang w:eastAsia="hu-HU"/>
        </w:rPr>
        <w:t xml:space="preserve">: a </w:t>
      </w:r>
      <w:r w:rsidR="00E522A0">
        <w:rPr>
          <w:lang w:eastAsia="hu-HU"/>
        </w:rPr>
        <w:t>D</w:t>
      </w:r>
      <w:r>
        <w:rPr>
          <w:lang w:eastAsia="hu-HU"/>
        </w:rPr>
        <w:t>íjszabásban meghatározott</w:t>
      </w:r>
      <w:r w:rsidR="00E522A0">
        <w:rPr>
          <w:lang w:eastAsia="hu-HU"/>
        </w:rPr>
        <w:t>,</w:t>
      </w:r>
      <w:r>
        <w:rPr>
          <w:lang w:eastAsia="hu-HU"/>
        </w:rPr>
        <w:t xml:space="preserve"> forgalmazott papíralapú</w:t>
      </w:r>
      <w:r w:rsidR="00BA0E53">
        <w:rPr>
          <w:lang w:eastAsia="hu-HU"/>
        </w:rPr>
        <w:t xml:space="preserve">, </w:t>
      </w:r>
      <w:r w:rsidR="00BA0E53" w:rsidRPr="00BA0E53">
        <w:rPr>
          <w:b/>
          <w:i/>
          <w:lang w:eastAsia="hu-HU"/>
        </w:rPr>
        <w:t>vagy elektronikus utazási okmányként előállított</w:t>
      </w:r>
      <w:r w:rsidR="00D6588D" w:rsidRPr="00D6588D">
        <w:rPr>
          <w:b/>
          <w:i/>
          <w:lang w:eastAsia="hu-HU"/>
        </w:rPr>
        <w:t>, utazáshoz rendszeresített utazási okmány</w:t>
      </w:r>
      <w:r w:rsidRPr="00D6588D">
        <w:rPr>
          <w:lang w:eastAsia="hu-HU"/>
        </w:rPr>
        <w:t>.</w:t>
      </w:r>
    </w:p>
    <w:p w:rsidR="00764EB4" w:rsidRPr="004A0869" w:rsidRDefault="00764EB4" w:rsidP="00573AF9">
      <w:pPr>
        <w:pStyle w:val="Trkzs"/>
        <w:rPr>
          <w:lang w:eastAsia="hu-HU"/>
        </w:rPr>
      </w:pPr>
      <w:r w:rsidRPr="004A0869">
        <w:rPr>
          <w:b/>
          <w:lang w:eastAsia="hu-HU"/>
        </w:rPr>
        <w:t>késés</w:t>
      </w:r>
      <w:r w:rsidRPr="004A0869">
        <w:rPr>
          <w:lang w:eastAsia="hu-HU"/>
        </w:rPr>
        <w:t xml:space="preserve">: menetrend szerinti autóbuszjárat közzétett menetrend szerinti indulás vagy érkezési időpontja és </w:t>
      </w:r>
      <w:r>
        <w:rPr>
          <w:lang w:eastAsia="hu-HU"/>
        </w:rPr>
        <w:t xml:space="preserve">a </w:t>
      </w:r>
      <w:r w:rsidRPr="004A0869">
        <w:rPr>
          <w:lang w:eastAsia="hu-HU"/>
        </w:rPr>
        <w:t>tényleges indulási vagy érkezési időpontja közötti időbeli eltérés.</w:t>
      </w:r>
    </w:p>
    <w:p w:rsidR="00764EB4" w:rsidRPr="004A0869" w:rsidRDefault="00764EB4" w:rsidP="00573AF9">
      <w:pPr>
        <w:pStyle w:val="Trkzs"/>
        <w:rPr>
          <w:lang w:eastAsia="hu-HU"/>
        </w:rPr>
      </w:pPr>
      <w:r w:rsidRPr="004A0869">
        <w:rPr>
          <w:b/>
        </w:rPr>
        <w:t>kísérő</w:t>
      </w:r>
      <w:r w:rsidRPr="004A0869">
        <w:t>:</w:t>
      </w:r>
      <w:r w:rsidRPr="004A0869">
        <w:rPr>
          <w:lang w:eastAsia="hu-HU"/>
        </w:rPr>
        <w:t xml:space="preserve"> az a személy, aki a kedvezményekről szóló kormányrendeletben meghatározott esetekben a kísért személlyel együtt, ugyanazon autóbuszjáraton, ugyanazon felszállóhelytől ugyanazon célállomásig utazik abból a célból, hogy a kísért személynek a le- és felszállásnál, valamint az utazás tartama alatt az autóbuszjáraton az életkorából, egészségi állapotából következően szükségessé váló felügyeletet és segítséget biztosítsa.</w:t>
      </w:r>
    </w:p>
    <w:p w:rsidR="00764EB4" w:rsidRPr="004A0869" w:rsidRDefault="00764EB4" w:rsidP="00573AF9">
      <w:pPr>
        <w:pStyle w:val="Trkzs"/>
        <w:rPr>
          <w:lang w:eastAsia="hu-HU"/>
        </w:rPr>
      </w:pPr>
      <w:r w:rsidRPr="004A0869">
        <w:rPr>
          <w:b/>
          <w:lang w:eastAsia="hu-HU"/>
        </w:rPr>
        <w:t>közforgalmú személyszállítási szolgáltatás</w:t>
      </w:r>
      <w:r w:rsidRPr="004A0869">
        <w:rPr>
          <w:lang w:eastAsia="hu-HU"/>
        </w:rPr>
        <w:t>: az a személyszállítási szolgáltatás, amelyet – a közzétett feltételek alkalmazásával, díj ellenében bárki igénybe vehet.</w:t>
      </w:r>
    </w:p>
    <w:p w:rsidR="00764EB4" w:rsidRPr="004A0869" w:rsidRDefault="00764EB4" w:rsidP="00573AF9">
      <w:pPr>
        <w:pStyle w:val="Trkzs"/>
        <w:rPr>
          <w:lang w:eastAsia="hu-HU"/>
        </w:rPr>
      </w:pPr>
      <w:r w:rsidRPr="004A0869">
        <w:rPr>
          <w:b/>
          <w:lang w:eastAsia="hu-HU"/>
        </w:rPr>
        <w:t>közszolgáltatási szerződés</w:t>
      </w:r>
      <w:r w:rsidRPr="004A0869">
        <w:rPr>
          <w:lang w:eastAsia="hu-HU"/>
        </w:rPr>
        <w:t xml:space="preserve">: a személyszállítási közszolgáltatás ellátásáért felelős – mint közszolgáltatás megrendelője – és a személyszállítási közszolgáltató közötti szerződés a menetrend szerinti személyszállítási közszolgáltatás </w:t>
      </w:r>
      <w:r w:rsidR="00E522A0">
        <w:rPr>
          <w:lang w:eastAsia="hu-HU"/>
        </w:rPr>
        <w:t>s</w:t>
      </w:r>
      <w:r w:rsidR="00E522A0" w:rsidRPr="004A0869">
        <w:rPr>
          <w:lang w:eastAsia="hu-HU"/>
        </w:rPr>
        <w:t xml:space="preserve">zolgáltató </w:t>
      </w:r>
      <w:r w:rsidRPr="004A0869">
        <w:rPr>
          <w:lang w:eastAsia="hu-HU"/>
        </w:rPr>
        <w:t>részéről történő ellátására, amelyben az ellátásért felelős meghatározza az ellátandó közszolgáltatás mennyiségét, minőségét, gyakoriságát, stb. (ide értve annak menetrendjét és az alkalmazható díjakat), valamint a szolgáltatás egyéb, hatáskörébe tartozó és jogszabályban nem szereplő feltételeit.</w:t>
      </w:r>
    </w:p>
    <w:p w:rsidR="00764EB4" w:rsidRDefault="00764EB4" w:rsidP="00573AF9">
      <w:pPr>
        <w:pStyle w:val="Trkzs"/>
        <w:rPr>
          <w:lang w:eastAsia="hu-HU"/>
        </w:rPr>
      </w:pPr>
      <w:r w:rsidRPr="004A0869">
        <w:rPr>
          <w:b/>
        </w:rPr>
        <w:t>különjárati személyszállítás</w:t>
      </w:r>
      <w:r w:rsidRPr="004A0869">
        <w:t>: egyéni utazási igényeket kielégítő, díj ellenében végzett szolgáltatás.</w:t>
      </w:r>
      <w:r w:rsidRPr="004A0869">
        <w:rPr>
          <w:lang w:eastAsia="hu-HU"/>
        </w:rPr>
        <w:t xml:space="preserve"> A szállítás megrendelője vagy a szállítást végző közlekedési szolgáltató kezdeményezésére személyek előzetesen összeállított csoportjának szállítása, alkalmi jelleggel közlekedő járattal, amely nem felel meg sem a menetrend szerinti személyszállítás, sem a különcélú menetrend szerinti személyszállítás ismérveinek.</w:t>
      </w:r>
    </w:p>
    <w:p w:rsidR="003D6422" w:rsidRPr="00573AF9" w:rsidRDefault="003D6422" w:rsidP="00573AF9">
      <w:pPr>
        <w:pStyle w:val="Trkzs"/>
        <w:rPr>
          <w:rFonts w:eastAsiaTheme="minorHAnsi"/>
        </w:rPr>
      </w:pPr>
      <w:r w:rsidRPr="00573AF9">
        <w:rPr>
          <w:b/>
          <w:lang w:eastAsia="hu-HU"/>
        </w:rPr>
        <w:t>megállóhely</w:t>
      </w:r>
      <w:r w:rsidRPr="004B30EC">
        <w:rPr>
          <w:lang w:eastAsia="hu-HU"/>
        </w:rPr>
        <w:t xml:space="preserve">: </w:t>
      </w:r>
      <w:r w:rsidRPr="00573AF9">
        <w:rPr>
          <w:rFonts w:eastAsiaTheme="minorHAnsi"/>
        </w:rPr>
        <w:t>Megállóhely a közterület azon része, mely a közösségi közlekedési eszközökre</w:t>
      </w:r>
      <w:r w:rsidR="00420DC0" w:rsidRPr="00573AF9">
        <w:rPr>
          <w:rFonts w:eastAsiaTheme="minorHAnsi"/>
        </w:rPr>
        <w:t xml:space="preserve"> (autóbusz)</w:t>
      </w:r>
      <w:r w:rsidRPr="00573AF9">
        <w:rPr>
          <w:rFonts w:eastAsiaTheme="minorHAnsi"/>
        </w:rPr>
        <w:t xml:space="preserve"> való komfortos várakozás helyéül sz</w:t>
      </w:r>
      <w:r w:rsidR="00420DC0" w:rsidRPr="00573AF9">
        <w:rPr>
          <w:rFonts w:eastAsiaTheme="minorHAnsi"/>
        </w:rPr>
        <w:t xml:space="preserve">olgál, továbbá járművekről és a járművekre a </w:t>
      </w:r>
      <w:r w:rsidRPr="00573AF9">
        <w:rPr>
          <w:rFonts w:eastAsiaTheme="minorHAnsi"/>
        </w:rPr>
        <w:t>biztonságos le- és felszállást biztosí</w:t>
      </w:r>
      <w:r w:rsidR="00420DC0" w:rsidRPr="00573AF9">
        <w:rPr>
          <w:rFonts w:eastAsiaTheme="minorHAnsi"/>
        </w:rPr>
        <w:t>tja. A m</w:t>
      </w:r>
      <w:r w:rsidRPr="00573AF9">
        <w:rPr>
          <w:rFonts w:eastAsiaTheme="minorHAnsi"/>
        </w:rPr>
        <w:t>egállóhely megközelítését szolgál</w:t>
      </w:r>
      <w:r w:rsidR="00420DC0" w:rsidRPr="00573AF9">
        <w:rPr>
          <w:rFonts w:eastAsiaTheme="minorHAnsi"/>
        </w:rPr>
        <w:t xml:space="preserve">ó létesítmények (lépcső, rámpa, </w:t>
      </w:r>
      <w:r w:rsidRPr="00573AF9">
        <w:rPr>
          <w:rFonts w:eastAsiaTheme="minorHAnsi"/>
        </w:rPr>
        <w:t>járda</w:t>
      </w:r>
      <w:r w:rsidR="00420DC0" w:rsidRPr="00573AF9">
        <w:rPr>
          <w:rFonts w:eastAsiaTheme="minorHAnsi"/>
        </w:rPr>
        <w:t>felület stb.) nem számítanak a m</w:t>
      </w:r>
      <w:r w:rsidRPr="00573AF9">
        <w:rPr>
          <w:rFonts w:eastAsiaTheme="minorHAnsi"/>
        </w:rPr>
        <w:t>egállóhely területének. Az a</w:t>
      </w:r>
      <w:r w:rsidR="00420DC0" w:rsidRPr="00573AF9">
        <w:rPr>
          <w:rFonts w:eastAsiaTheme="minorHAnsi"/>
        </w:rPr>
        <w:t>utóbusz megállóhely területe az autóbusz megállóhely jelző táblától a m</w:t>
      </w:r>
      <w:r w:rsidRPr="00573AF9">
        <w:rPr>
          <w:rFonts w:eastAsiaTheme="minorHAnsi"/>
        </w:rPr>
        <w:t>egállóhelyen tartózkodó autóbusz(ok)hosszáig, va</w:t>
      </w:r>
      <w:r w:rsidR="00420DC0" w:rsidRPr="00573AF9">
        <w:rPr>
          <w:rFonts w:eastAsiaTheme="minorHAnsi"/>
        </w:rPr>
        <w:t>lamint a me</w:t>
      </w:r>
      <w:r w:rsidRPr="00573AF9">
        <w:rPr>
          <w:rFonts w:eastAsiaTheme="minorHAnsi"/>
        </w:rPr>
        <w:t>gállóhelyen tartózkodó autóbusz(ok) ajtói(inak) oldalán lév</w:t>
      </w:r>
      <w:r w:rsidR="00420DC0" w:rsidRPr="00573AF9">
        <w:rPr>
          <w:rFonts w:eastAsiaTheme="minorHAnsi"/>
        </w:rPr>
        <w:t>ő</w:t>
      </w:r>
      <w:r w:rsidRPr="00573AF9">
        <w:rPr>
          <w:rFonts w:eastAsiaTheme="minorHAnsi"/>
        </w:rPr>
        <w:t xml:space="preserve"> oldalfelület</w:t>
      </w:r>
      <w:r w:rsidR="00420DC0" w:rsidRPr="00573AF9">
        <w:rPr>
          <w:rFonts w:eastAsiaTheme="minorHAnsi"/>
        </w:rPr>
        <w:t xml:space="preserve">étől számított 2 méteren belüli </w:t>
      </w:r>
      <w:r w:rsidRPr="00573AF9">
        <w:rPr>
          <w:rFonts w:eastAsiaTheme="minorHAnsi"/>
        </w:rPr>
        <w:t>terület.</w:t>
      </w:r>
    </w:p>
    <w:p w:rsidR="00764EB4" w:rsidRPr="004A0869" w:rsidRDefault="00764EB4" w:rsidP="00573AF9">
      <w:pPr>
        <w:pStyle w:val="Trkzs"/>
        <w:rPr>
          <w:lang w:eastAsia="hu-HU"/>
        </w:rPr>
      </w:pPr>
      <w:r w:rsidRPr="004A0869">
        <w:rPr>
          <w:b/>
          <w:lang w:eastAsia="hu-HU"/>
        </w:rPr>
        <w:t>menetdíj</w:t>
      </w:r>
      <w:r w:rsidRPr="004A0869">
        <w:rPr>
          <w:lang w:eastAsia="hu-HU"/>
        </w:rPr>
        <w:t>: az az összeg, amely egy fő autóbusszal történő személyszállításának díját jelenti a meghatározott utazásokra. Típusaik szerint lehetnek egyszeriek vagy többszöriek, meghatározott viszonylatra, vonalakra, különböző időszakokban teljesíthető, teljes árúak vagy kedvezményesek, egyes utazási igazolványok áraiként kerülnek meghirdetésre.</w:t>
      </w:r>
    </w:p>
    <w:p w:rsidR="00764EB4" w:rsidRPr="004A0869" w:rsidRDefault="00764EB4" w:rsidP="00573AF9">
      <w:pPr>
        <w:pStyle w:val="Trkzs"/>
      </w:pPr>
      <w:r w:rsidRPr="004A0869">
        <w:rPr>
          <w:b/>
        </w:rPr>
        <w:t>menetrend</w:t>
      </w:r>
      <w:r w:rsidRPr="004A0869">
        <w:t>:</w:t>
      </w:r>
      <w:r w:rsidRPr="004A0869">
        <w:rPr>
          <w:lang w:eastAsia="hu-HU"/>
        </w:rPr>
        <w:t xml:space="preserve"> a járat útvonalának kezdő- és végpontját, a megállóh</w:t>
      </w:r>
      <w:r>
        <w:rPr>
          <w:lang w:eastAsia="hu-HU"/>
        </w:rPr>
        <w:t xml:space="preserve">elyeket, mindezekre vonatkozóan </w:t>
      </w:r>
      <w:r w:rsidRPr="004A0869">
        <w:rPr>
          <w:lang w:eastAsia="hu-HU"/>
        </w:rPr>
        <w:t>az indulási és érkezési időpontokat, vagy a járat napi első és utolsó indulási időpontját és a köztes járatgyakoriság ismertetését tartalmazó szolgáltatási előírás.</w:t>
      </w:r>
    </w:p>
    <w:p w:rsidR="00764EB4" w:rsidRPr="004A0869" w:rsidRDefault="00764EB4" w:rsidP="00573AF9">
      <w:pPr>
        <w:pStyle w:val="Trkzs"/>
        <w:rPr>
          <w:lang w:eastAsia="hu-HU"/>
        </w:rPr>
      </w:pPr>
      <w:r w:rsidRPr="004A0869">
        <w:rPr>
          <w:b/>
        </w:rPr>
        <w:t>menetrend szerinti járatok</w:t>
      </w:r>
      <w:r w:rsidRPr="004A0869">
        <w:t>:</w:t>
      </w:r>
      <w:r w:rsidRPr="004A0869">
        <w:rPr>
          <w:bCs/>
          <w:lang w:eastAsia="hu-HU"/>
        </w:rPr>
        <w:t xml:space="preserve"> </w:t>
      </w:r>
      <w:r w:rsidRPr="004A0869">
        <w:rPr>
          <w:iCs/>
          <w:lang w:eastAsia="hu-HU"/>
        </w:rPr>
        <w:t>Az a</w:t>
      </w:r>
      <w:r w:rsidRPr="004A0869">
        <w:t xml:space="preserve"> </w:t>
      </w:r>
      <w:r w:rsidRPr="004A0869">
        <w:rPr>
          <w:iCs/>
          <w:lang w:eastAsia="hu-HU"/>
        </w:rPr>
        <w:t>személyszállítási szolgáltatás, amely menetrendben meghatározott időbeli és térbeli, valamint egyéb feltételek alapján valósul meg</w:t>
      </w:r>
      <w:r w:rsidRPr="004A0869">
        <w:rPr>
          <w:lang w:eastAsia="hu-HU"/>
        </w:rPr>
        <w:t>.</w:t>
      </w:r>
    </w:p>
    <w:p w:rsidR="00764EB4" w:rsidRPr="004A0869" w:rsidRDefault="00764EB4" w:rsidP="00573AF9">
      <w:pPr>
        <w:pStyle w:val="Trkzs"/>
      </w:pPr>
      <w:r w:rsidRPr="004A0869">
        <w:rPr>
          <w:b/>
          <w:lang w:eastAsia="hu-HU"/>
        </w:rPr>
        <w:t>menetrend szerinti személyszállítási szolgáltatás</w:t>
      </w:r>
      <w:r w:rsidRPr="004A0869">
        <w:rPr>
          <w:lang w:eastAsia="hu-HU"/>
        </w:rPr>
        <w:t xml:space="preserve">: </w:t>
      </w:r>
      <w:r w:rsidRPr="004A0869">
        <w:t>személyek szállítására meghatározott rendszerességgel, meghatározott útvonalon, a fel- és leszállásra előzetesen kijelölt megállóhelyek között, vagy azok érintésével közlekedő, díj ellenében bárki által igénybe vehető járattal végzett vasúti, vízi vagy közúti személyszállítási szolgáltatás</w:t>
      </w:r>
    </w:p>
    <w:p w:rsidR="0040149A" w:rsidRDefault="0040149A" w:rsidP="00573AF9">
      <w:pPr>
        <w:pStyle w:val="Trkzs"/>
        <w:rPr>
          <w:b/>
        </w:rPr>
      </w:pPr>
      <w:r w:rsidRPr="0040149A">
        <w:rPr>
          <w:b/>
          <w:i/>
        </w:rPr>
        <w:t>Mobiljegy-alkalmazás:</w:t>
      </w:r>
      <w:r>
        <w:t xml:space="preserve"> </w:t>
      </w:r>
      <w:r w:rsidRPr="0040149A">
        <w:rPr>
          <w:b/>
          <w:i/>
        </w:rPr>
        <w:t>folyamatos, online adatkapcsolatban működtetett, az elektronikus utazási okmányok megjelenítésére és felhasználására szolgáló mobilalkalmazás. Az alkalmazás ügyfelek számára biztosítandó elérhetőségének szintjét a Mobiltv. és végrehajtási rendelete szabályozzák.</w:t>
      </w:r>
    </w:p>
    <w:p w:rsidR="00A2353E" w:rsidRPr="00A2353E" w:rsidRDefault="00A2353E" w:rsidP="00573AF9">
      <w:pPr>
        <w:pStyle w:val="Trkzs"/>
        <w:rPr>
          <w:b/>
          <w:i/>
        </w:rPr>
      </w:pPr>
      <w:r w:rsidRPr="00A2353E">
        <w:rPr>
          <w:b/>
          <w:i/>
        </w:rPr>
        <w:t>Nemzeti mobil fizetési szervezet: a Mobiltv. alapján elektronikus utazási okmány értékesítést végző szervezet.</w:t>
      </w:r>
    </w:p>
    <w:p w:rsidR="00C43012" w:rsidRPr="00C43012" w:rsidRDefault="00C43012" w:rsidP="00573AF9">
      <w:pPr>
        <w:pStyle w:val="Trkzs"/>
        <w:rPr>
          <w:b/>
          <w:i/>
        </w:rPr>
      </w:pPr>
      <w:r w:rsidRPr="00C43012">
        <w:rPr>
          <w:b/>
          <w:i/>
        </w:rPr>
        <w:t>Piktogram: szemléltető jellegű, általában külön jelmagyarázat nélküli és nemzetközileg is közérthető ábra, amely a szöveges formában adott információt helyettesíti vagy kiegészíti.</w:t>
      </w:r>
    </w:p>
    <w:p w:rsidR="00764EB4" w:rsidRPr="004A0869" w:rsidRDefault="00764EB4" w:rsidP="00573AF9">
      <w:pPr>
        <w:pStyle w:val="Trkzs"/>
      </w:pPr>
      <w:r w:rsidRPr="004A0869">
        <w:rPr>
          <w:b/>
        </w:rPr>
        <w:t>pótdíj</w:t>
      </w:r>
      <w:r w:rsidRPr="004A0869">
        <w:t>:</w:t>
      </w:r>
      <w:r w:rsidRPr="004A0869">
        <w:rPr>
          <w:bCs/>
          <w:lang w:eastAsia="hu-HU"/>
        </w:rPr>
        <w:t xml:space="preserve"> az Üzletszabályzatban meghatározott </w:t>
      </w:r>
      <w:r w:rsidR="00791FA6">
        <w:rPr>
          <w:bCs/>
          <w:lang w:eastAsia="hu-HU"/>
        </w:rPr>
        <w:t>U</w:t>
      </w:r>
      <w:r w:rsidRPr="004A0869">
        <w:rPr>
          <w:bCs/>
          <w:lang w:eastAsia="hu-HU"/>
        </w:rPr>
        <w:t>tazási feltételek be nem tartása esetén fizetendő külön díj.</w:t>
      </w:r>
    </w:p>
    <w:p w:rsidR="00764EB4" w:rsidRPr="004A0869" w:rsidRDefault="00764EB4" w:rsidP="00573AF9">
      <w:pPr>
        <w:pStyle w:val="Trkzs"/>
      </w:pPr>
      <w:r w:rsidRPr="004A0869">
        <w:rPr>
          <w:b/>
        </w:rPr>
        <w:t>reklám tevékenység</w:t>
      </w:r>
      <w:r w:rsidRPr="004A0869">
        <w:t>: szerződés alapján, bérleti díj ellenében, az autóbuszok külső felületén történő hirdetési tevékenység.</w:t>
      </w:r>
    </w:p>
    <w:p w:rsidR="00764EB4" w:rsidRPr="004A0869" w:rsidRDefault="00764EB4" w:rsidP="00573AF9">
      <w:pPr>
        <w:pStyle w:val="Trkzs"/>
        <w:rPr>
          <w:lang w:eastAsia="hu-HU"/>
        </w:rPr>
      </w:pPr>
      <w:r w:rsidRPr="004A0869">
        <w:rPr>
          <w:b/>
        </w:rPr>
        <w:t>segítő kutya</w:t>
      </w:r>
      <w:r w:rsidRPr="004A0869">
        <w:t>:</w:t>
      </w:r>
      <w:r w:rsidRPr="004A0869">
        <w:rPr>
          <w:lang w:eastAsia="hu-HU"/>
        </w:rPr>
        <w:t xml:space="preserve"> a fogyatékkal élő személlyel abból a célból együtt utazó kiképzett vagy az ezen célból a kiképzővel együttutazó, a kiképzésben részt vevő kutya. A fogyatékkal élő személyt utazása során, illetve közlekedésében segít</w:t>
      </w:r>
      <w:r w:rsidR="00E522A0">
        <w:rPr>
          <w:lang w:eastAsia="hu-HU"/>
        </w:rPr>
        <w:t>i</w:t>
      </w:r>
      <w:r w:rsidRPr="004A0869">
        <w:rPr>
          <w:lang w:eastAsia="hu-HU"/>
        </w:rPr>
        <w:t>.</w:t>
      </w:r>
    </w:p>
    <w:p w:rsidR="00764EB4" w:rsidRPr="004A0869" w:rsidRDefault="00764EB4" w:rsidP="00573AF9">
      <w:pPr>
        <w:pStyle w:val="Trkzs"/>
        <w:rPr>
          <w:lang w:eastAsia="hu-HU"/>
        </w:rPr>
      </w:pPr>
      <w:r w:rsidRPr="004A0869">
        <w:rPr>
          <w:b/>
          <w:lang w:eastAsia="hu-HU"/>
        </w:rPr>
        <w:t>személyszállítás</w:t>
      </w:r>
      <w:r w:rsidRPr="004A0869">
        <w:rPr>
          <w:lang w:eastAsia="hu-HU"/>
        </w:rPr>
        <w:t xml:space="preserve"> (utazás): természetes személynek két különböző földrajzi pont közötti helyváltoztatása autóbuszjárat igénybevételével.</w:t>
      </w:r>
    </w:p>
    <w:p w:rsidR="00764EB4" w:rsidRDefault="00764EB4" w:rsidP="00573AF9">
      <w:pPr>
        <w:pStyle w:val="Trkzs"/>
      </w:pPr>
      <w:r w:rsidRPr="004A0869">
        <w:rPr>
          <w:b/>
          <w:lang w:eastAsia="hu-HU"/>
        </w:rPr>
        <w:t>személyszállítási szolgáltatás</w:t>
      </w:r>
      <w:r w:rsidRPr="004A0869">
        <w:rPr>
          <w:lang w:eastAsia="hu-HU"/>
        </w:rPr>
        <w:t>:</w:t>
      </w:r>
      <w:r>
        <w:rPr>
          <w:lang w:eastAsia="hu-HU"/>
        </w:rPr>
        <w:t xml:space="preserve"> </w:t>
      </w:r>
      <w:r w:rsidRPr="004A0869">
        <w:t>az Sztv-ben meghatározott járművel szerződés alapján, díj ellenében végzett személyszállítás, valamint az ezekhez kapcsolódó kiegészítő szolgáltatások.</w:t>
      </w:r>
    </w:p>
    <w:p w:rsidR="00764EB4" w:rsidRPr="004A0869" w:rsidRDefault="00764EB4" w:rsidP="00573AF9">
      <w:pPr>
        <w:pStyle w:val="Trkzs"/>
        <w:rPr>
          <w:lang w:eastAsia="hu-HU"/>
        </w:rPr>
      </w:pPr>
      <w:r w:rsidRPr="004A0869">
        <w:rPr>
          <w:b/>
          <w:lang w:eastAsia="hu-HU"/>
        </w:rPr>
        <w:t>személyszállítási közszolgáltatás</w:t>
      </w:r>
      <w:r w:rsidRPr="004A0869">
        <w:rPr>
          <w:lang w:eastAsia="hu-HU"/>
        </w:rPr>
        <w:t xml:space="preserve">: </w:t>
      </w:r>
      <w:r w:rsidRPr="004A0869">
        <w:t>az 1370/2007/EK rendelet 2. cikk a) pontja szerint, a nyilvánosság számára megkülönböztetés nélkül és folyamatosan nyújtott általános gazdásági érdekű közszolgáltatási szerződés alapján végzett személyszállítási szolgáltatás.</w:t>
      </w:r>
    </w:p>
    <w:p w:rsidR="00764EB4" w:rsidRPr="004A0869" w:rsidRDefault="00764EB4" w:rsidP="00573AF9">
      <w:pPr>
        <w:pStyle w:val="Trkzs"/>
        <w:rPr>
          <w:lang w:eastAsia="hu-HU"/>
        </w:rPr>
      </w:pPr>
      <w:r w:rsidRPr="004A0869">
        <w:rPr>
          <w:b/>
          <w:lang w:eastAsia="hu-HU"/>
        </w:rPr>
        <w:t>személyazonosításra alkalmas igazolvány:</w:t>
      </w:r>
      <w:r w:rsidRPr="004A0869">
        <w:rPr>
          <w:lang w:eastAsia="hu-HU"/>
        </w:rPr>
        <w:t xml:space="preserve"> hatóság vagy közintézmény által kiadott, az utas személyazonosítására alkalmas arcképes, sorszámozott igazolvány.</w:t>
      </w:r>
    </w:p>
    <w:p w:rsidR="00764EB4" w:rsidRPr="004A0869" w:rsidRDefault="00764EB4" w:rsidP="00573AF9">
      <w:pPr>
        <w:pStyle w:val="Trkzs"/>
      </w:pPr>
      <w:r w:rsidRPr="004A0869">
        <w:rPr>
          <w:b/>
        </w:rPr>
        <w:t>személyszállítási szerződés</w:t>
      </w:r>
      <w:r w:rsidRPr="004A0869">
        <w:t xml:space="preserve">: díj ellenében vagy térítésmentesen végzett személyszállítási szerződés a </w:t>
      </w:r>
      <w:r>
        <w:t>Szolgáltató</w:t>
      </w:r>
      <w:r w:rsidRPr="004A0869">
        <w:t xml:space="preserve"> és az utas között.</w:t>
      </w:r>
    </w:p>
    <w:p w:rsidR="00764EB4" w:rsidRPr="004A0869" w:rsidRDefault="00764EB4" w:rsidP="00573AF9">
      <w:pPr>
        <w:pStyle w:val="Trkzs"/>
        <w:rPr>
          <w:lang w:eastAsia="hu-HU"/>
        </w:rPr>
      </w:pPr>
      <w:r w:rsidRPr="00573AF9">
        <w:rPr>
          <w:b/>
        </w:rPr>
        <w:t>szerződéses járat</w:t>
      </w:r>
      <w:r w:rsidRPr="008B1F83">
        <w:t xml:space="preserve">: </w:t>
      </w:r>
      <w:r w:rsidRPr="008B1F83">
        <w:rPr>
          <w:lang w:eastAsia="hu-HU"/>
        </w:rPr>
        <w:t>a szállítás megrendelője és a szállítást végző szervezet között létrejött,</w:t>
      </w:r>
      <w:r w:rsidRPr="004A0869">
        <w:rPr>
          <w:lang w:eastAsia="hu-HU"/>
        </w:rPr>
        <w:t xml:space="preserve"> szerződés alapján végzett különcélú menetrend szerinti járat.</w:t>
      </w:r>
    </w:p>
    <w:p w:rsidR="00764EB4" w:rsidRPr="004A0869" w:rsidRDefault="00764EB4" w:rsidP="00573AF9">
      <w:pPr>
        <w:pStyle w:val="Trkzs"/>
        <w:rPr>
          <w:lang w:eastAsia="hu-HU"/>
        </w:rPr>
      </w:pPr>
      <w:r w:rsidRPr="004A0869">
        <w:rPr>
          <w:b/>
        </w:rPr>
        <w:t>utas</w:t>
      </w:r>
      <w:r w:rsidRPr="004A0869">
        <w:t>:</w:t>
      </w:r>
      <w:r w:rsidRPr="004A0869">
        <w:rPr>
          <w:lang w:eastAsia="hu-HU"/>
        </w:rPr>
        <w:t xml:space="preserve"> olyan természetes személy, aki a </w:t>
      </w:r>
      <w:r>
        <w:rPr>
          <w:lang w:eastAsia="hu-HU"/>
        </w:rPr>
        <w:t xml:space="preserve">Szolgáltató </w:t>
      </w:r>
      <w:r w:rsidRPr="004A0869">
        <w:rPr>
          <w:lang w:eastAsia="hu-HU"/>
        </w:rPr>
        <w:t>által közlekedtetett járatokat utazás céljából igénybe veszi.</w:t>
      </w:r>
    </w:p>
    <w:p w:rsidR="00764EB4" w:rsidRPr="004A0869" w:rsidRDefault="00D40109" w:rsidP="00573AF9">
      <w:pPr>
        <w:pStyle w:val="Trkzs"/>
        <w:rPr>
          <w:lang w:eastAsia="hu-HU"/>
        </w:rPr>
      </w:pPr>
      <w:r>
        <w:rPr>
          <w:b/>
          <w:lang w:eastAsia="hu-HU"/>
        </w:rPr>
        <w:t>üzletszabályzat</w:t>
      </w:r>
      <w:r w:rsidR="00764EB4" w:rsidRPr="004A0869">
        <w:rPr>
          <w:lang w:eastAsia="hu-HU"/>
        </w:rPr>
        <w:t>: a P</w:t>
      </w:r>
      <w:r w:rsidR="00764EB4">
        <w:rPr>
          <w:lang w:eastAsia="hu-HU"/>
        </w:rPr>
        <w:t xml:space="preserve">tk-ban </w:t>
      </w:r>
      <w:r w:rsidR="00764EB4" w:rsidRPr="004A0869">
        <w:rPr>
          <w:lang w:eastAsia="hu-HU"/>
        </w:rPr>
        <w:t>szabályozott általános szerződési feltételek formájában kialakított, a közforgalmú menetrend szerinti személyszállítási szolgáltatás igénybevételére az ezt a tevékenységet végző szolgáltató</w:t>
      </w:r>
      <w:r w:rsidR="00764EB4">
        <w:rPr>
          <w:lang w:eastAsia="hu-HU"/>
        </w:rPr>
        <w:t xml:space="preserve"> </w:t>
      </w:r>
      <w:r w:rsidR="00764EB4" w:rsidRPr="004A0869">
        <w:rPr>
          <w:lang w:eastAsia="hu-HU"/>
        </w:rPr>
        <w:t>által egyoldalúan megállapított és a szolgáltatás megkezdése előtt megismerhető szerződési feltételek, amelyek elfogadásáról a szolgáltatás igénybe vevője ráutaló magatartással – az utazásra jogosító okmány megvásárlásával vagy az utazás megkezdésével, azaz a menetrend szerinti autóbuszjáratra utazási céllal történő felszállással – nyilatkozik.</w:t>
      </w:r>
    </w:p>
    <w:p w:rsidR="00764EB4" w:rsidRPr="004A0869" w:rsidRDefault="00764EB4" w:rsidP="00573AF9">
      <w:pPr>
        <w:pStyle w:val="Trkzs"/>
      </w:pPr>
      <w:r w:rsidRPr="004A0869">
        <w:rPr>
          <w:b/>
        </w:rPr>
        <w:t>utazási igazolványok</w:t>
      </w:r>
      <w:r w:rsidRPr="004A0869">
        <w:t>: az utazási jogosultságot igazoló érvényes jegy, bérlet, okmány.</w:t>
      </w:r>
    </w:p>
    <w:p w:rsidR="00764EB4" w:rsidRPr="004A0869" w:rsidRDefault="00764EB4" w:rsidP="00573AF9">
      <w:pPr>
        <w:pStyle w:val="Trkzs"/>
      </w:pPr>
      <w:r w:rsidRPr="004A0869">
        <w:rPr>
          <w:b/>
        </w:rPr>
        <w:t>utazásból való kizárás</w:t>
      </w:r>
      <w:r w:rsidRPr="004A0869">
        <w:t xml:space="preserve">: a Szolgáltatónak </w:t>
      </w:r>
      <w:r>
        <w:t>a</w:t>
      </w:r>
      <w:r w:rsidRPr="004A0869">
        <w:t>z az eljárása, amelynek során az utas megkezdett személyszállításának (utazásának) folytatását nem végzi, mert</w:t>
      </w:r>
    </w:p>
    <w:p w:rsidR="00764EB4" w:rsidRPr="004A0869" w:rsidRDefault="00764EB4" w:rsidP="00764EB4">
      <w:pPr>
        <w:pStyle w:val="Listaszerbekezds"/>
        <w:numPr>
          <w:ilvl w:val="0"/>
          <w:numId w:val="6"/>
        </w:numPr>
        <w:spacing w:before="40"/>
      </w:pPr>
      <w:r w:rsidRPr="004A0869">
        <w:t>az utazást meg kellett volna tagadnia, de arra valamilyen okból az utazás megkezdése előtt nem került vagy nem kerülhetett sor, és ez csak az utazás során derül ki, vagy</w:t>
      </w:r>
    </w:p>
    <w:p w:rsidR="00764EB4" w:rsidRPr="004A0869" w:rsidRDefault="00764EB4" w:rsidP="00573AF9">
      <w:pPr>
        <w:pStyle w:val="Listaszerbekezds"/>
        <w:numPr>
          <w:ilvl w:val="0"/>
          <w:numId w:val="6"/>
        </w:numPr>
        <w:spacing w:before="40" w:after="120"/>
      </w:pPr>
      <w:r w:rsidRPr="004A0869">
        <w:t>az utas az utazás tartama alatt olyan magatartást tanúsít, vagy olyan állapota, körülménye válik a megkezdett utazás során felismerhetővé, illetve az Utazási feltételeket olyan módon megsérti, amely miatt az Utazási feltételek szerint a Szolgáltatónak, illetve az autóbusz személyzetének így kell eljárnia vagy – a körülmények mérlegelésével a Szolgáltató nevében – ilyen eljárásról dönt.</w:t>
      </w:r>
    </w:p>
    <w:p w:rsidR="00764EB4" w:rsidRPr="004A0869" w:rsidRDefault="00764EB4" w:rsidP="00573AF9">
      <w:pPr>
        <w:pStyle w:val="Trkzs"/>
      </w:pPr>
      <w:r w:rsidRPr="004A0869">
        <w:rPr>
          <w:b/>
        </w:rPr>
        <w:t>viszonylat</w:t>
      </w:r>
      <w:r w:rsidRPr="004A0869">
        <w:t>: két végpont között adott útvonalon és megállókkal definiált közlekedési szolgáltatás, amelyet a viszonylatjelzés (szám, betű, vagy név) különböztet meg a más hasonló szolgáltatásoktól.</w:t>
      </w:r>
    </w:p>
    <w:p w:rsidR="00764EB4" w:rsidRPr="004A0869" w:rsidRDefault="00764EB4" w:rsidP="00573AF9">
      <w:pPr>
        <w:pStyle w:val="Trkzs"/>
        <w:rPr>
          <w:lang w:eastAsia="hu-HU"/>
        </w:rPr>
      </w:pPr>
      <w:r w:rsidRPr="004A0869">
        <w:rPr>
          <w:b/>
        </w:rPr>
        <w:t>viteldíj</w:t>
      </w:r>
      <w:r w:rsidRPr="004A0869">
        <w:t xml:space="preserve">: </w:t>
      </w:r>
      <w:r w:rsidRPr="004A0869">
        <w:rPr>
          <w:lang w:eastAsia="hu-HU"/>
        </w:rPr>
        <w:t>a díjszabásban meghatározott, a szolgáltatás ellenértékét képviselő díj.</w:t>
      </w:r>
    </w:p>
    <w:p w:rsidR="00764EB4" w:rsidRPr="004A0869" w:rsidRDefault="00764EB4" w:rsidP="00573AF9">
      <w:pPr>
        <w:pStyle w:val="Trkzs"/>
      </w:pPr>
      <w:r w:rsidRPr="004A0869">
        <w:rPr>
          <w:b/>
          <w:color w:val="000000"/>
          <w:lang w:eastAsia="hu-HU"/>
        </w:rPr>
        <w:t>vonal</w:t>
      </w:r>
      <w:r w:rsidRPr="004A0869">
        <w:rPr>
          <w:color w:val="000000"/>
          <w:lang w:eastAsia="hu-HU"/>
        </w:rPr>
        <w:t xml:space="preserve">: </w:t>
      </w:r>
      <w:r w:rsidRPr="004A0869">
        <w:t>a közúti járművek indulási és végállomása között az egymás után elhelyezkedő megállási helyek függetlenül attól, hogy egy-egy járat megáll-e az adott helyen.</w:t>
      </w:r>
    </w:p>
    <w:p w:rsidR="00764EB4" w:rsidRPr="00E10CEF" w:rsidRDefault="00764EB4" w:rsidP="00573AF9">
      <w:pPr>
        <w:pStyle w:val="C20"/>
      </w:pPr>
      <w:bookmarkStart w:id="10" w:name="_Toc327876107"/>
      <w:bookmarkStart w:id="11" w:name="_Toc327876230"/>
      <w:bookmarkStart w:id="12" w:name="_Toc349555870"/>
      <w:bookmarkStart w:id="13" w:name="_Toc515448885"/>
      <w:r w:rsidRPr="00E10CEF">
        <w:t xml:space="preserve">I.4. Az Üzletszabályzat </w:t>
      </w:r>
      <w:bookmarkEnd w:id="10"/>
      <w:bookmarkEnd w:id="11"/>
      <w:bookmarkEnd w:id="12"/>
      <w:r w:rsidRPr="00E10CEF">
        <w:t>tárgya</w:t>
      </w:r>
      <w:bookmarkEnd w:id="13"/>
    </w:p>
    <w:p w:rsidR="00764EB4" w:rsidRDefault="00764EB4" w:rsidP="00764EB4">
      <w:pPr>
        <w:autoSpaceDE w:val="0"/>
        <w:autoSpaceDN w:val="0"/>
        <w:adjustRightInd w:val="0"/>
        <w:spacing w:before="40"/>
      </w:pPr>
      <w:r w:rsidRPr="004A0869">
        <w:t>Jelen Üzletszabályzat azokat a magatartási szabályokat, jogokat és kötelezettségeket tartalmazza, amelyek a</w:t>
      </w:r>
      <w:r>
        <w:t xml:space="preserve"> Szolgáltató</w:t>
      </w:r>
      <w:r w:rsidRPr="004A0869">
        <w:t xml:space="preserve"> és a természetes vagy jogi személy ügyfelei közötti, a közforgalmú menetrend szerinti személyszállítással összefüggő, leggyakoribb kapcsolatokat meghatározzák, amelyek e kapcsolatban alkalmazandók, így kiemelten</w:t>
      </w:r>
      <w:r w:rsidR="00A31714">
        <w:t>:</w:t>
      </w:r>
      <w:r w:rsidRPr="004A0869">
        <w:t xml:space="preserve"> </w:t>
      </w:r>
    </w:p>
    <w:p w:rsidR="00764EB4" w:rsidRDefault="00764EB4" w:rsidP="00573AF9">
      <w:pPr>
        <w:pStyle w:val="Listaszerbekezds"/>
        <w:numPr>
          <w:ilvl w:val="0"/>
          <w:numId w:val="6"/>
        </w:numPr>
        <w:autoSpaceDE w:val="0"/>
        <w:autoSpaceDN w:val="0"/>
        <w:adjustRightInd w:val="0"/>
        <w:spacing w:before="40"/>
      </w:pPr>
      <w:r w:rsidRPr="004A0869">
        <w:t xml:space="preserve">az igénybe vehető közforgalmú menetrend szerinti személyszállítási </w:t>
      </w:r>
      <w:r w:rsidR="006F6150">
        <w:t>köz</w:t>
      </w:r>
      <w:r w:rsidRPr="004A0869">
        <w:t xml:space="preserve">szolgáltatásra, </w:t>
      </w:r>
    </w:p>
    <w:p w:rsidR="00764EB4" w:rsidRDefault="006F6150" w:rsidP="00573AF9">
      <w:pPr>
        <w:pStyle w:val="Listaszerbekezds"/>
        <w:numPr>
          <w:ilvl w:val="0"/>
          <w:numId w:val="6"/>
        </w:numPr>
        <w:autoSpaceDE w:val="0"/>
        <w:autoSpaceDN w:val="0"/>
        <w:adjustRightInd w:val="0"/>
        <w:spacing w:before="40"/>
      </w:pPr>
      <w:r>
        <w:t xml:space="preserve">a </w:t>
      </w:r>
      <w:r w:rsidR="00764EB4" w:rsidRPr="004A0869">
        <w:t xml:space="preserve">menetrend megismerhetőségére, </w:t>
      </w:r>
    </w:p>
    <w:p w:rsidR="00764EB4" w:rsidRDefault="00764EB4" w:rsidP="00573AF9">
      <w:pPr>
        <w:pStyle w:val="Listaszerbekezds"/>
        <w:numPr>
          <w:ilvl w:val="0"/>
          <w:numId w:val="6"/>
        </w:numPr>
        <w:autoSpaceDE w:val="0"/>
        <w:autoSpaceDN w:val="0"/>
        <w:adjustRightInd w:val="0"/>
        <w:spacing w:before="40"/>
      </w:pPr>
      <w:r w:rsidRPr="004A0869">
        <w:t xml:space="preserve">a szolgáltatás igénybevételi feltételeire, díjaira, kedvezmények feltételeire, </w:t>
      </w:r>
    </w:p>
    <w:p w:rsidR="00764EB4" w:rsidRPr="004A0869" w:rsidRDefault="00764EB4" w:rsidP="00573AF9">
      <w:pPr>
        <w:pStyle w:val="Listaszerbekezds"/>
        <w:numPr>
          <w:ilvl w:val="0"/>
          <w:numId w:val="6"/>
        </w:numPr>
        <w:autoSpaceDE w:val="0"/>
        <w:autoSpaceDN w:val="0"/>
        <w:adjustRightInd w:val="0"/>
        <w:spacing w:before="40"/>
      </w:pPr>
      <w:r w:rsidRPr="004A0869">
        <w:t>a szolgáltatási szerződésből eredő követelések érvényesítésére,</w:t>
      </w:r>
    </w:p>
    <w:p w:rsidR="00764EB4" w:rsidRPr="004A0869" w:rsidRDefault="00764EB4" w:rsidP="00573AF9">
      <w:pPr>
        <w:pStyle w:val="Listaszerbekezds"/>
        <w:numPr>
          <w:ilvl w:val="0"/>
          <w:numId w:val="6"/>
        </w:numPr>
        <w:autoSpaceDE w:val="0"/>
        <w:autoSpaceDN w:val="0"/>
        <w:adjustRightInd w:val="0"/>
        <w:spacing w:before="40"/>
      </w:pPr>
      <w:r w:rsidRPr="004A0869">
        <w:t>az utasok tájékoztatására,</w:t>
      </w:r>
    </w:p>
    <w:p w:rsidR="00764EB4" w:rsidRPr="004A0869" w:rsidRDefault="00764EB4" w:rsidP="00573AF9">
      <w:pPr>
        <w:pStyle w:val="Listaszerbekezds"/>
        <w:numPr>
          <w:ilvl w:val="0"/>
          <w:numId w:val="6"/>
        </w:numPr>
        <w:autoSpaceDE w:val="0"/>
        <w:autoSpaceDN w:val="0"/>
        <w:adjustRightInd w:val="0"/>
        <w:spacing w:before="40"/>
      </w:pPr>
      <w:r w:rsidRPr="004A0869">
        <w:t>a men</w:t>
      </w:r>
      <w:r w:rsidR="006F6150">
        <w:t>e</w:t>
      </w:r>
      <w:r w:rsidRPr="004A0869">
        <w:t>tjegyek, bérletek megvásárlására,</w:t>
      </w:r>
    </w:p>
    <w:p w:rsidR="00764EB4" w:rsidRPr="004A0869" w:rsidRDefault="00764EB4" w:rsidP="00573AF9">
      <w:pPr>
        <w:pStyle w:val="Listaszerbekezds"/>
        <w:numPr>
          <w:ilvl w:val="0"/>
          <w:numId w:val="6"/>
        </w:numPr>
        <w:autoSpaceDE w:val="0"/>
        <w:autoSpaceDN w:val="0"/>
        <w:adjustRightInd w:val="0"/>
        <w:spacing w:before="40"/>
      </w:pPr>
      <w:r w:rsidRPr="004A0869">
        <w:t>a személyszállítás szerződési feltételeire, az Utazási feltételekre,</w:t>
      </w:r>
    </w:p>
    <w:p w:rsidR="00764EB4" w:rsidRPr="004A0869" w:rsidRDefault="00764EB4" w:rsidP="00573AF9">
      <w:pPr>
        <w:pStyle w:val="Listaszerbekezds"/>
        <w:numPr>
          <w:ilvl w:val="0"/>
          <w:numId w:val="6"/>
        </w:numPr>
        <w:autoSpaceDE w:val="0"/>
        <w:autoSpaceDN w:val="0"/>
        <w:adjustRightInd w:val="0"/>
        <w:spacing w:before="40"/>
      </w:pPr>
      <w:r w:rsidRPr="004A0869">
        <w:t>menetdíjak visszatérítésére,</w:t>
      </w:r>
    </w:p>
    <w:p w:rsidR="00764EB4" w:rsidRPr="004A0869" w:rsidRDefault="00764EB4" w:rsidP="00573AF9">
      <w:pPr>
        <w:pStyle w:val="Listaszerbekezds"/>
        <w:numPr>
          <w:ilvl w:val="0"/>
          <w:numId w:val="6"/>
        </w:numPr>
        <w:autoSpaceDE w:val="0"/>
        <w:autoSpaceDN w:val="0"/>
        <w:adjustRightInd w:val="0"/>
        <w:spacing w:before="40"/>
      </w:pPr>
      <w:r w:rsidRPr="004A0869">
        <w:t>pótdíjak fizetésével kapcsolatos eljárásra</w:t>
      </w:r>
      <w:r w:rsidR="006F6150">
        <w:t xml:space="preserve"> és méltányosságra</w:t>
      </w:r>
      <w:r w:rsidRPr="004A0869">
        <w:t>,</w:t>
      </w:r>
    </w:p>
    <w:p w:rsidR="00764EB4" w:rsidRPr="004A0869" w:rsidRDefault="00764EB4" w:rsidP="00573AF9">
      <w:pPr>
        <w:pStyle w:val="Listaszerbekezds"/>
        <w:numPr>
          <w:ilvl w:val="0"/>
          <w:numId w:val="6"/>
        </w:numPr>
        <w:autoSpaceDE w:val="0"/>
        <w:autoSpaceDN w:val="0"/>
        <w:adjustRightInd w:val="0"/>
        <w:spacing w:before="40"/>
      </w:pPr>
      <w:r w:rsidRPr="004A0869">
        <w:t>panaszok bejelentésére és kezelésére,</w:t>
      </w:r>
    </w:p>
    <w:p w:rsidR="00764EB4" w:rsidRPr="004A0869" w:rsidRDefault="00764EB4" w:rsidP="00573AF9">
      <w:pPr>
        <w:pStyle w:val="Listaszerbekezds"/>
        <w:numPr>
          <w:ilvl w:val="0"/>
          <w:numId w:val="6"/>
        </w:numPr>
        <w:autoSpaceDE w:val="0"/>
        <w:autoSpaceDN w:val="0"/>
        <w:adjustRightInd w:val="0"/>
        <w:spacing w:before="40"/>
      </w:pPr>
      <w:r w:rsidRPr="004A0869">
        <w:t>személyszállításhoz kapcsolódó egyéb szolgáltatásokra,</w:t>
      </w:r>
    </w:p>
    <w:p w:rsidR="00764EB4" w:rsidRPr="004A0869" w:rsidRDefault="00764EB4" w:rsidP="00573AF9">
      <w:pPr>
        <w:pStyle w:val="Listaszerbekezds"/>
        <w:numPr>
          <w:ilvl w:val="0"/>
          <w:numId w:val="6"/>
        </w:numPr>
        <w:autoSpaceDE w:val="0"/>
        <w:autoSpaceDN w:val="0"/>
        <w:adjustRightInd w:val="0"/>
        <w:spacing w:before="40"/>
      </w:pPr>
      <w:r w:rsidRPr="004A0869">
        <w:t>az autóbusz-állomások és más létesítmények használatára vonatkozókat.</w:t>
      </w:r>
    </w:p>
    <w:p w:rsidR="00764EB4" w:rsidRPr="00991EF2" w:rsidRDefault="00764EB4" w:rsidP="00573AF9">
      <w:pPr>
        <w:pStyle w:val="C20"/>
      </w:pPr>
      <w:bookmarkStart w:id="14" w:name="_Toc327876108"/>
      <w:bookmarkStart w:id="15" w:name="_Toc327876231"/>
      <w:bookmarkStart w:id="16" w:name="_Toc349555871"/>
      <w:bookmarkStart w:id="17" w:name="_Toc515448886"/>
      <w:r w:rsidRPr="00991EF2">
        <w:t>I.5. Az Üzletszabályzat hatálya</w:t>
      </w:r>
      <w:bookmarkEnd w:id="14"/>
      <w:bookmarkEnd w:id="15"/>
      <w:bookmarkEnd w:id="16"/>
      <w:bookmarkEnd w:id="17"/>
    </w:p>
    <w:p w:rsidR="00CB3FD2" w:rsidRDefault="009120A9" w:rsidP="00764EB4">
      <w:pPr>
        <w:spacing w:before="40"/>
      </w:pPr>
      <w:r>
        <w:t xml:space="preserve">Az </w:t>
      </w:r>
      <w:r w:rsidR="00932215">
        <w:t>Ü</w:t>
      </w:r>
      <w:r>
        <w:t>zletszabályzat hatálya kiterjed a Szolgáltató közforgalmú menetrend szerinti autóbuszjárataival történő személyszállításra és az ahhoz kapcsolódó szolgáltatások</w:t>
      </w:r>
      <w:r w:rsidR="00CB3FD2">
        <w:t>ra, azok igénybevevőire, a Szolgáltató által üzemeltetett végállomások és az utasforgalom számára nyitva álló helyiségek és területek használatára és használóira, továbbá mindazon természetes és jogi személyekre, akik az említett szolgáltatásokkal, illetve használattal kapcsolatban a Szolgáltatóval szerződéses vagy szerződésen kívüli kapcsolatban állnak vagy lépnek.</w:t>
      </w:r>
    </w:p>
    <w:p w:rsidR="00764EB4" w:rsidRPr="004A0869" w:rsidRDefault="00CB3FD2" w:rsidP="00764EB4">
      <w:pPr>
        <w:spacing w:before="40"/>
      </w:pPr>
      <w:r>
        <w:t xml:space="preserve"> </w:t>
      </w:r>
      <w:r w:rsidR="00764EB4" w:rsidRPr="004A0869">
        <w:t xml:space="preserve">Jelen Üzletszabályzat előírásait kell alkalmazni a </w:t>
      </w:r>
      <w:r w:rsidR="00764EB4">
        <w:t xml:space="preserve">Tüke Busz Zrt., mint Szolgáltató </w:t>
      </w:r>
      <w:r w:rsidR="00764EB4" w:rsidRPr="004A0869">
        <w:t>Alapszabályában meghatározott tevékenységének a helyi személyszállítás gyakorlása során megvalósuló üzleti kapcsolatok esetén létrejövő jogviszonyokra.</w:t>
      </w:r>
    </w:p>
    <w:p w:rsidR="00764EB4" w:rsidRPr="004A0869" w:rsidRDefault="005B6C90" w:rsidP="00764EB4">
      <w:pPr>
        <w:spacing w:before="40"/>
      </w:pPr>
      <w:r>
        <w:t>Az Üzletszabályzat az Innovációs és Technológiai</w:t>
      </w:r>
      <w:r w:rsidR="006F6150">
        <w:t xml:space="preserve"> Minisztérium, mint utasjogi h</w:t>
      </w:r>
      <w:r w:rsidR="00764EB4" w:rsidRPr="004A0869">
        <w:t xml:space="preserve">atóság jóváhagyó határozatának kézhezvételét követő napon lép hatályba. Az Üzletszabályzatot a </w:t>
      </w:r>
      <w:r w:rsidR="00764EB4">
        <w:t xml:space="preserve">Szolgáltató </w:t>
      </w:r>
      <w:r w:rsidR="00764EB4" w:rsidRPr="004A0869">
        <w:t>teljes terjedelmében közzéteszi a honlapján a</w:t>
      </w:r>
      <w:r w:rsidR="006F6150">
        <w:t>z utasjogi</w:t>
      </w:r>
      <w:r w:rsidR="00764EB4" w:rsidRPr="004A0869">
        <w:t xml:space="preserve"> hatóság jóváhagyó határozatá</w:t>
      </w:r>
      <w:r w:rsidR="006F6150">
        <w:t>nak</w:t>
      </w:r>
      <w:r w:rsidR="00764EB4" w:rsidRPr="004A0869">
        <w:t xml:space="preserve"> </w:t>
      </w:r>
      <w:r w:rsidR="006F6150">
        <w:t>kézhezvételétől számított</w:t>
      </w:r>
      <w:r w:rsidR="00764EB4" w:rsidRPr="004A0869">
        <w:t xml:space="preserve"> 5 napon belül.</w:t>
      </w:r>
    </w:p>
    <w:p w:rsidR="00764EB4" w:rsidRPr="00991EF2" w:rsidRDefault="00764EB4" w:rsidP="00573AF9">
      <w:pPr>
        <w:pStyle w:val="C10"/>
      </w:pPr>
      <w:bookmarkStart w:id="18" w:name="_Toc327876109"/>
      <w:bookmarkStart w:id="19" w:name="_Toc327876232"/>
      <w:bookmarkStart w:id="20" w:name="_Toc349555874"/>
      <w:bookmarkStart w:id="21" w:name="_Toc515448887"/>
      <w:r w:rsidRPr="00991EF2">
        <w:t>II. Díj ellenében végzett személyszállítási szolgáltatások</w:t>
      </w:r>
      <w:bookmarkEnd w:id="18"/>
      <w:bookmarkEnd w:id="19"/>
      <w:bookmarkEnd w:id="20"/>
      <w:bookmarkEnd w:id="21"/>
    </w:p>
    <w:p w:rsidR="00764EB4" w:rsidRPr="00991EF2" w:rsidRDefault="00764EB4" w:rsidP="00573AF9">
      <w:pPr>
        <w:pStyle w:val="C20"/>
      </w:pPr>
      <w:bookmarkStart w:id="22" w:name="_Toc349555875"/>
      <w:bookmarkStart w:id="23" w:name="_Toc515448888"/>
      <w:r w:rsidRPr="00991EF2">
        <w:t>II.1. Menetrend szerinti személyszállítás</w:t>
      </w:r>
      <w:bookmarkEnd w:id="22"/>
      <w:bookmarkEnd w:id="23"/>
    </w:p>
    <w:p w:rsidR="00764EB4" w:rsidRPr="004A0869" w:rsidRDefault="00764EB4" w:rsidP="00764EB4">
      <w:pPr>
        <w:spacing w:before="40"/>
      </w:pPr>
      <w:r w:rsidRPr="004A0869">
        <w:t xml:space="preserve">Személyek szállítására meghatározott rendszerességgel, meghatározott útvonalon, a fel- és leszállásra előzetesen kijelölt megállóhelyek között, vagy azok érintésével közlekedő, díj ellenében </w:t>
      </w:r>
      <w:r w:rsidR="00791FA6">
        <w:t>az U</w:t>
      </w:r>
      <w:r w:rsidR="006F6150">
        <w:t>tazási feltételeknek megfelelő személy</w:t>
      </w:r>
      <w:r w:rsidR="006F6150" w:rsidRPr="004A0869">
        <w:t xml:space="preserve"> </w:t>
      </w:r>
      <w:r w:rsidRPr="004A0869">
        <w:t xml:space="preserve">által igénybe vehető járattal végzett közúti személyszállítási szolgáltatás. A </w:t>
      </w:r>
      <w:r w:rsidR="009A7097">
        <w:t>Szolgáltató</w:t>
      </w:r>
      <w:r w:rsidR="009A7097" w:rsidRPr="004A0869">
        <w:t xml:space="preserve"> </w:t>
      </w:r>
      <w:r w:rsidRPr="004A0869">
        <w:t xml:space="preserve">által végzett menetrend szerinti személyszállítás </w:t>
      </w:r>
      <w:r w:rsidR="009A7097">
        <w:t>a</w:t>
      </w:r>
      <w:r w:rsidRPr="004A0869">
        <w:t xml:space="preserve"> </w:t>
      </w:r>
      <w:r>
        <w:t xml:space="preserve">Szolgáltató </w:t>
      </w:r>
      <w:r w:rsidRPr="004A0869">
        <w:t>Üzletszabályzata, Utazási feltételei</w:t>
      </w:r>
      <w:r>
        <w:t xml:space="preserve">, valamint a </w:t>
      </w:r>
      <w:r w:rsidRPr="004A0869">
        <w:t>Díjszabása alapján vehető igénybe.</w:t>
      </w:r>
    </w:p>
    <w:p w:rsidR="00764EB4" w:rsidRPr="00573AF9" w:rsidRDefault="00764EB4" w:rsidP="00573AF9">
      <w:pPr>
        <w:pStyle w:val="C20"/>
      </w:pPr>
      <w:bookmarkStart w:id="24" w:name="_Toc349555876"/>
      <w:bookmarkStart w:id="25" w:name="_Toc515448889"/>
      <w:r w:rsidRPr="00991EF2">
        <w:t xml:space="preserve">II.2. </w:t>
      </w:r>
      <w:r w:rsidRPr="00573AF9">
        <w:t>Különjárati személyszállítás</w:t>
      </w:r>
      <w:bookmarkEnd w:id="24"/>
      <w:bookmarkEnd w:id="25"/>
    </w:p>
    <w:p w:rsidR="00764EB4" w:rsidRPr="004A0869" w:rsidRDefault="00764EB4" w:rsidP="00764EB4">
      <w:pPr>
        <w:spacing w:before="40"/>
        <w:rPr>
          <w:lang w:eastAsia="hu-HU"/>
        </w:rPr>
      </w:pPr>
      <w:r w:rsidRPr="004A0869">
        <w:rPr>
          <w:lang w:eastAsia="hu-HU"/>
        </w:rPr>
        <w:t xml:space="preserve">A </w:t>
      </w:r>
      <w:r w:rsidR="00991EF2">
        <w:rPr>
          <w:lang w:eastAsia="hu-HU"/>
        </w:rPr>
        <w:t>m</w:t>
      </w:r>
      <w:r w:rsidRPr="004A0869">
        <w:rPr>
          <w:lang w:eastAsia="hu-HU"/>
        </w:rPr>
        <w:t>enetrend szerinti személyszállítás körébe nem tartozó, egyedi megrendelés alapján közlekedtetett járatokkal végzett személyszállítás, az utazásra jogosultak körét a megrendelő jogosult meghatározni.</w:t>
      </w:r>
    </w:p>
    <w:p w:rsidR="00764EB4" w:rsidRPr="00991EF2" w:rsidRDefault="00764EB4" w:rsidP="00573AF9">
      <w:pPr>
        <w:pStyle w:val="C20"/>
      </w:pPr>
      <w:bookmarkStart w:id="26" w:name="_Toc515448890"/>
      <w:bookmarkStart w:id="27" w:name="_Toc349555877"/>
      <w:r w:rsidRPr="00991EF2">
        <w:t xml:space="preserve">II.3. </w:t>
      </w:r>
      <w:r w:rsidR="00D40109">
        <w:t>Különcélú menetrendszerinti személyszállítás (s</w:t>
      </w:r>
      <w:r w:rsidRPr="00991EF2">
        <w:t xml:space="preserve">zerződéses </w:t>
      </w:r>
      <w:r w:rsidR="00D40109">
        <w:t>járat)</w:t>
      </w:r>
      <w:bookmarkEnd w:id="26"/>
      <w:bookmarkEnd w:id="27"/>
    </w:p>
    <w:p w:rsidR="00764EB4" w:rsidRPr="004A0869" w:rsidRDefault="00764EB4" w:rsidP="00764EB4">
      <w:pPr>
        <w:autoSpaceDE w:val="0"/>
        <w:autoSpaceDN w:val="0"/>
        <w:adjustRightInd w:val="0"/>
        <w:spacing w:before="40"/>
        <w:rPr>
          <w:lang w:eastAsia="hu-HU"/>
        </w:rPr>
      </w:pPr>
      <w:r w:rsidRPr="004A0869">
        <w:rPr>
          <w:lang w:eastAsia="hu-HU"/>
        </w:rPr>
        <w:t>Szerződés alapján a közforgalmú személyszállítási szolgáltatások kiegészítésére szolgáló menetrend szerinti vagy rendszeresen közlekedő különjáratokkal végzett személyszállítás. A szerződő fél határozza meg az igényjogosultak körét és a közlekedés paramétereit. A személyszállítás díját a szerződés rögzíti.</w:t>
      </w:r>
    </w:p>
    <w:p w:rsidR="00764EB4" w:rsidRPr="004A0869" w:rsidRDefault="00764EB4" w:rsidP="00764EB4">
      <w:pPr>
        <w:autoSpaceDE w:val="0"/>
        <w:autoSpaceDN w:val="0"/>
        <w:adjustRightInd w:val="0"/>
        <w:spacing w:before="40"/>
        <w:rPr>
          <w:lang w:eastAsia="hu-HU"/>
        </w:rPr>
      </w:pPr>
    </w:p>
    <w:p w:rsidR="00764EB4" w:rsidRPr="004A0869" w:rsidRDefault="00764EB4" w:rsidP="00573AF9">
      <w:pPr>
        <w:pStyle w:val="C10"/>
        <w:spacing w:before="40"/>
        <w:ind w:left="567" w:hanging="567"/>
      </w:pPr>
      <w:bookmarkStart w:id="28" w:name="_Toc349555878"/>
      <w:bookmarkStart w:id="29" w:name="_Toc515448891"/>
      <w:r w:rsidRPr="004A0869">
        <w:t>III. Személyszállítási szolgáltatás igénybevételének részletes feltételei (Utazási feltételek)</w:t>
      </w:r>
      <w:bookmarkEnd w:id="28"/>
      <w:bookmarkEnd w:id="29"/>
    </w:p>
    <w:p w:rsidR="00764EB4" w:rsidRPr="004A0869" w:rsidRDefault="00764EB4" w:rsidP="00764EB4">
      <w:pPr>
        <w:autoSpaceDE w:val="0"/>
        <w:autoSpaceDN w:val="0"/>
        <w:adjustRightInd w:val="0"/>
        <w:spacing w:before="40"/>
        <w:rPr>
          <w:lang w:eastAsia="hu-HU"/>
        </w:rPr>
      </w:pPr>
      <w:bookmarkStart w:id="30" w:name="_Toc327876233"/>
      <w:r w:rsidRPr="004A0869">
        <w:rPr>
          <w:lang w:eastAsia="hu-HU"/>
        </w:rPr>
        <w:t xml:space="preserve">Az Üzletszabályzat jelen fejezete tartalmazza azokat a feltételeket, melyek betartása mellett az utasok a </w:t>
      </w:r>
      <w:r w:rsidR="009A7097">
        <w:rPr>
          <w:lang w:eastAsia="hu-HU"/>
        </w:rPr>
        <w:t>Szolgáltató</w:t>
      </w:r>
      <w:r w:rsidR="009A7097" w:rsidRPr="004A0869">
        <w:rPr>
          <w:lang w:eastAsia="hu-HU"/>
        </w:rPr>
        <w:t xml:space="preserve"> </w:t>
      </w:r>
      <w:r w:rsidRPr="004A0869">
        <w:rPr>
          <w:lang w:eastAsia="hu-HU"/>
        </w:rPr>
        <w:t xml:space="preserve">által nyújtott személyszállítási közszolgáltatásokat igénybe vehetik. Az az utas, aki </w:t>
      </w:r>
      <w:r w:rsidR="002F2238">
        <w:rPr>
          <w:lang w:eastAsia="hu-HU"/>
        </w:rPr>
        <w:t>jelen</w:t>
      </w:r>
      <w:r w:rsidRPr="004A0869">
        <w:rPr>
          <w:lang w:eastAsia="hu-HU"/>
        </w:rPr>
        <w:t xml:space="preserve"> fejezetben felsorolt előírások bármelyikét megszegi, a viteldíj megfizetésétől függetlenül az utazásból az Üzletszabályzatban meghatározott esetekben kizárható, és vele szemben a </w:t>
      </w:r>
      <w:r w:rsidR="009A7097">
        <w:rPr>
          <w:lang w:eastAsia="hu-HU"/>
        </w:rPr>
        <w:t>Szolgáltató</w:t>
      </w:r>
      <w:r w:rsidR="009A7097" w:rsidRPr="004A0869">
        <w:rPr>
          <w:lang w:eastAsia="hu-HU"/>
        </w:rPr>
        <w:t xml:space="preserve"> </w:t>
      </w:r>
      <w:r w:rsidRPr="004A0869">
        <w:rPr>
          <w:lang w:eastAsia="hu-HU"/>
        </w:rPr>
        <w:t>pótdíj</w:t>
      </w:r>
      <w:r w:rsidR="00A31714">
        <w:rPr>
          <w:lang w:eastAsia="hu-HU"/>
        </w:rPr>
        <w:t>azási eljárást</w:t>
      </w:r>
      <w:r w:rsidRPr="004A0869">
        <w:rPr>
          <w:lang w:eastAsia="hu-HU"/>
        </w:rPr>
        <w:t xml:space="preserve"> kezdeményezhet</w:t>
      </w:r>
      <w:r w:rsidR="002F2238">
        <w:rPr>
          <w:lang w:eastAsia="hu-HU"/>
        </w:rPr>
        <w:t xml:space="preserve"> és követelheti esetleges kára megtérítését is.</w:t>
      </w:r>
    </w:p>
    <w:p w:rsidR="00764EB4" w:rsidRPr="004A0869" w:rsidRDefault="00764EB4" w:rsidP="00573AF9">
      <w:pPr>
        <w:pStyle w:val="C20"/>
        <w:jc w:val="both"/>
      </w:pPr>
      <w:bookmarkStart w:id="31" w:name="_Toc349555879"/>
      <w:bookmarkStart w:id="32" w:name="_Toc515448892"/>
      <w:r w:rsidRPr="004A0869">
        <w:t>III.1. Utazáshoz való jog</w:t>
      </w:r>
      <w:bookmarkEnd w:id="31"/>
      <w:bookmarkEnd w:id="32"/>
    </w:p>
    <w:p w:rsidR="002F2238" w:rsidRDefault="002F2238" w:rsidP="00573AF9">
      <w:pPr>
        <w:pStyle w:val="Trkzs"/>
        <w:rPr>
          <w:lang w:eastAsia="hu-HU"/>
        </w:rPr>
      </w:pPr>
      <w:r>
        <w:rPr>
          <w:lang w:eastAsia="hu-HU"/>
        </w:rPr>
        <w:t>Az utas a Szolgáltató által nyújtott személyszállítási közszolgáltatást rendeltetésszerűen veheti igénybe. Az utas jogait jóhiszeműen és tisztességesen, az együttműködés elvének betartásával köteles gyakorolni. Az utas a Szolgáltató személyszállításhoz használt járműveit kizárólag utazás céljára veheti igénybe, azokat, továbbá a megállóhelyek és végállomások területét is köteles rendeltetésszerűen használni.</w:t>
      </w:r>
    </w:p>
    <w:p w:rsidR="00764EB4" w:rsidRPr="004A0869" w:rsidRDefault="00764EB4" w:rsidP="00764EB4">
      <w:pPr>
        <w:autoSpaceDE w:val="0"/>
        <w:autoSpaceDN w:val="0"/>
        <w:adjustRightInd w:val="0"/>
        <w:spacing w:before="40"/>
        <w:rPr>
          <w:lang w:eastAsia="hu-HU"/>
        </w:rPr>
      </w:pPr>
      <w:r w:rsidRPr="004A0869">
        <w:rPr>
          <w:lang w:eastAsia="hu-HU"/>
        </w:rPr>
        <w:t xml:space="preserve">A </w:t>
      </w:r>
      <w:r w:rsidR="009A7097">
        <w:rPr>
          <w:lang w:eastAsia="hu-HU"/>
        </w:rPr>
        <w:t>Szolgáltató</w:t>
      </w:r>
      <w:r w:rsidR="009A7097" w:rsidRPr="004A0869">
        <w:rPr>
          <w:lang w:eastAsia="hu-HU"/>
        </w:rPr>
        <w:t xml:space="preserve"> </w:t>
      </w:r>
      <w:r w:rsidRPr="004A0869">
        <w:rPr>
          <w:lang w:eastAsia="hu-HU"/>
        </w:rPr>
        <w:t>a közforgalmú személyszállítási szolgáltatás igénybevételét valamennyi utazni kívánó személy számára hátrányos megkülönböztetés nélkül lehetővé teszi, ha</w:t>
      </w:r>
    </w:p>
    <w:p w:rsidR="00764EB4" w:rsidRPr="004A0869" w:rsidRDefault="00764EB4" w:rsidP="00764EB4">
      <w:pPr>
        <w:pStyle w:val="Listaszerbekezds"/>
        <w:numPr>
          <w:ilvl w:val="0"/>
          <w:numId w:val="22"/>
        </w:numPr>
        <w:autoSpaceDE w:val="0"/>
        <w:autoSpaceDN w:val="0"/>
        <w:adjustRightInd w:val="0"/>
        <w:spacing w:before="40"/>
        <w:rPr>
          <w:lang w:eastAsia="hu-HU"/>
        </w:rPr>
      </w:pPr>
      <w:r w:rsidRPr="004A0869">
        <w:rPr>
          <w:lang w:eastAsia="hu-HU"/>
        </w:rPr>
        <w:t>az utas az Üzletszabályzat feltételeit elfogadja, és</w:t>
      </w:r>
    </w:p>
    <w:p w:rsidR="00764EB4" w:rsidRPr="004A0869" w:rsidRDefault="00764EB4" w:rsidP="00573AF9">
      <w:pPr>
        <w:pStyle w:val="Listaszerbekezds"/>
        <w:numPr>
          <w:ilvl w:val="0"/>
          <w:numId w:val="22"/>
        </w:numPr>
        <w:autoSpaceDE w:val="0"/>
        <w:autoSpaceDN w:val="0"/>
        <w:adjustRightInd w:val="0"/>
        <w:spacing w:before="40" w:after="120"/>
        <w:rPr>
          <w:lang w:eastAsia="hu-HU"/>
        </w:rPr>
      </w:pPr>
      <w:r w:rsidRPr="004A0869">
        <w:rPr>
          <w:lang w:eastAsia="hu-HU"/>
        </w:rPr>
        <w:t>a szolgáltatás a menetrendben meghirdetett járattal lehetséges.</w:t>
      </w:r>
    </w:p>
    <w:p w:rsidR="00764EB4" w:rsidRPr="004A0869" w:rsidRDefault="00764EB4" w:rsidP="00573AF9">
      <w:pPr>
        <w:autoSpaceDE w:val="0"/>
        <w:autoSpaceDN w:val="0"/>
        <w:adjustRightInd w:val="0"/>
        <w:spacing w:before="40" w:after="120"/>
        <w:rPr>
          <w:lang w:eastAsia="hu-HU"/>
        </w:rPr>
      </w:pPr>
      <w:r w:rsidRPr="004A0869">
        <w:rPr>
          <w:lang w:eastAsia="hu-HU"/>
        </w:rPr>
        <w:t xml:space="preserve">A </w:t>
      </w:r>
      <w:r w:rsidR="009A7097">
        <w:rPr>
          <w:lang w:eastAsia="hu-HU"/>
        </w:rPr>
        <w:t>Szolgáltató</w:t>
      </w:r>
      <w:r w:rsidR="009A7097" w:rsidRPr="004A0869">
        <w:rPr>
          <w:lang w:eastAsia="hu-HU"/>
        </w:rPr>
        <w:t xml:space="preserve"> </w:t>
      </w:r>
      <w:r w:rsidRPr="004A0869">
        <w:rPr>
          <w:lang w:eastAsia="hu-HU"/>
        </w:rPr>
        <w:t>a személyszállítást megtagadhatja, ha az utas:</w:t>
      </w:r>
    </w:p>
    <w:p w:rsidR="00764EB4" w:rsidRPr="00573AF9" w:rsidRDefault="00764EB4" w:rsidP="00764EB4">
      <w:pPr>
        <w:pStyle w:val="Listaszerbekezds"/>
        <w:numPr>
          <w:ilvl w:val="0"/>
          <w:numId w:val="18"/>
        </w:numPr>
        <w:autoSpaceDE w:val="0"/>
        <w:autoSpaceDN w:val="0"/>
        <w:adjustRightInd w:val="0"/>
        <w:spacing w:before="40"/>
        <w:rPr>
          <w:lang w:eastAsia="hu-HU"/>
        </w:rPr>
      </w:pPr>
      <w:r w:rsidRPr="00C05534">
        <w:rPr>
          <w:lang w:eastAsia="hu-HU"/>
        </w:rPr>
        <w:t>botrányosan viselkedik, vagy más módon a többi utast magatartásával zavarja, illetve a jármű vezetőjét zavarja a biztonságos járművezetésben;</w:t>
      </w:r>
    </w:p>
    <w:p w:rsidR="008166A7" w:rsidRPr="00C05534" w:rsidRDefault="008166A7" w:rsidP="00764EB4">
      <w:pPr>
        <w:pStyle w:val="Listaszerbekezds"/>
        <w:numPr>
          <w:ilvl w:val="0"/>
          <w:numId w:val="18"/>
        </w:numPr>
        <w:autoSpaceDE w:val="0"/>
        <w:autoSpaceDN w:val="0"/>
        <w:adjustRightInd w:val="0"/>
        <w:spacing w:before="40"/>
        <w:rPr>
          <w:lang w:eastAsia="hu-HU"/>
        </w:rPr>
      </w:pPr>
      <w:r w:rsidRPr="00573AF9">
        <w:rPr>
          <w:lang w:eastAsia="hu-HU"/>
        </w:rPr>
        <w:t>magatartásával vagy állapotával a közlekedés biztonságát, saját vagy utastársai testi épségét, egészségét, a jármű vagy berendezéseinek az épségét, tisztaságát veszélyezteti;</w:t>
      </w:r>
    </w:p>
    <w:p w:rsidR="00764EB4" w:rsidRPr="00C05534" w:rsidRDefault="00764EB4" w:rsidP="00764EB4">
      <w:pPr>
        <w:pStyle w:val="Listaszerbekezds"/>
        <w:numPr>
          <w:ilvl w:val="0"/>
          <w:numId w:val="18"/>
        </w:numPr>
        <w:autoSpaceDE w:val="0"/>
        <w:autoSpaceDN w:val="0"/>
        <w:adjustRightInd w:val="0"/>
        <w:spacing w:before="40"/>
        <w:rPr>
          <w:lang w:eastAsia="hu-HU"/>
        </w:rPr>
      </w:pPr>
      <w:r w:rsidRPr="00C05534">
        <w:rPr>
          <w:lang w:eastAsia="hu-HU"/>
        </w:rPr>
        <w:t>olyan mértékben áll alkohol, kábítószer és egyéb tudatmódosító szerek hatása alatt, amely a jármű biztonságos igénybevételét veszélyezteti;</w:t>
      </w:r>
    </w:p>
    <w:p w:rsidR="00764EB4" w:rsidRPr="00C05534" w:rsidRDefault="00764EB4" w:rsidP="00764EB4">
      <w:pPr>
        <w:pStyle w:val="Listaszerbekezds"/>
        <w:numPr>
          <w:ilvl w:val="0"/>
          <w:numId w:val="18"/>
        </w:numPr>
        <w:autoSpaceDE w:val="0"/>
        <w:autoSpaceDN w:val="0"/>
        <w:adjustRightInd w:val="0"/>
        <w:spacing w:before="40"/>
        <w:rPr>
          <w:lang w:eastAsia="hu-HU"/>
        </w:rPr>
      </w:pPr>
      <w:r w:rsidRPr="00C05534">
        <w:rPr>
          <w:lang w:eastAsia="hu-HU"/>
        </w:rPr>
        <w:t xml:space="preserve">ruházata </w:t>
      </w:r>
      <w:r w:rsidR="008978FC" w:rsidRPr="00C05534">
        <w:rPr>
          <w:lang w:eastAsia="hu-HU"/>
        </w:rPr>
        <w:t xml:space="preserve">közerkölcsbe ütköző módon hiányos, undort kelt vagy </w:t>
      </w:r>
      <w:r w:rsidRPr="00C05534">
        <w:rPr>
          <w:lang w:eastAsia="hu-HU"/>
        </w:rPr>
        <w:t>olyan mértékben szennyezett, hogy más ruházatában, a járműben kárt okozhat</w:t>
      </w:r>
      <w:r w:rsidR="008978FC" w:rsidRPr="00C05534">
        <w:rPr>
          <w:lang w:eastAsia="hu-HU"/>
        </w:rPr>
        <w:t>, valamint ruházat</w:t>
      </w:r>
      <w:r w:rsidR="008978FC" w:rsidRPr="00573AF9">
        <w:rPr>
          <w:lang w:eastAsia="hu-HU"/>
        </w:rPr>
        <w:t>ával, poggyászával, magatartásával</w:t>
      </w:r>
      <w:r w:rsidR="00484C18">
        <w:rPr>
          <w:lang w:eastAsia="hu-HU"/>
        </w:rPr>
        <w:t>,</w:t>
      </w:r>
      <w:r w:rsidR="008978FC" w:rsidRPr="00573AF9">
        <w:rPr>
          <w:lang w:eastAsia="hu-HU"/>
        </w:rPr>
        <w:t xml:space="preserve"> illetve a magával vitt élő állat által vagy más módon a járművet, utastársai ruházatát vagy az utasok poggyászát beszennyezheti</w:t>
      </w:r>
      <w:r w:rsidRPr="00C05534">
        <w:rPr>
          <w:lang w:eastAsia="hu-HU"/>
        </w:rPr>
        <w:t>;</w:t>
      </w:r>
    </w:p>
    <w:p w:rsidR="008166A7" w:rsidRPr="00573AF9" w:rsidRDefault="00764EB4" w:rsidP="00764EB4">
      <w:pPr>
        <w:pStyle w:val="Listaszerbekezds"/>
        <w:numPr>
          <w:ilvl w:val="0"/>
          <w:numId w:val="18"/>
        </w:numPr>
        <w:autoSpaceDE w:val="0"/>
        <w:autoSpaceDN w:val="0"/>
        <w:adjustRightInd w:val="0"/>
        <w:spacing w:before="40"/>
        <w:rPr>
          <w:lang w:eastAsia="hu-HU"/>
        </w:rPr>
      </w:pPr>
      <w:r w:rsidRPr="00C05534">
        <w:rPr>
          <w:lang w:eastAsia="hu-HU"/>
        </w:rPr>
        <w:t>aki mások ruházatát, testi épségét vagy a járművet veszélyeztető csomagolatlan, vagy nem visszazárhatóan nyitott csomagolású élelmiszerrel, vagy itallal kíván felszállni</w:t>
      </w:r>
      <w:r w:rsidR="008166A7" w:rsidRPr="00573AF9">
        <w:rPr>
          <w:lang w:eastAsia="hu-HU"/>
        </w:rPr>
        <w:t>;</w:t>
      </w:r>
    </w:p>
    <w:p w:rsidR="0045269C" w:rsidRPr="0045269C" w:rsidRDefault="0045269C" w:rsidP="00573AF9">
      <w:pPr>
        <w:pStyle w:val="Nincstrkz"/>
        <w:numPr>
          <w:ilvl w:val="0"/>
          <w:numId w:val="18"/>
        </w:numPr>
        <w:rPr>
          <w:rFonts w:eastAsiaTheme="minorHAnsi"/>
        </w:rPr>
      </w:pPr>
      <w:r>
        <w:rPr>
          <w:rFonts w:eastAsiaTheme="minorHAnsi"/>
        </w:rPr>
        <w:t>a szolgáltatást jogos</w:t>
      </w:r>
      <w:r w:rsidR="004F5335">
        <w:rPr>
          <w:rFonts w:eastAsiaTheme="minorHAnsi"/>
        </w:rPr>
        <w:t>ulatlanul veszi igénybe és menet</w:t>
      </w:r>
      <w:r>
        <w:rPr>
          <w:rFonts w:eastAsiaTheme="minorHAnsi"/>
        </w:rPr>
        <w:t xml:space="preserve">jegyet az ellenőrzéskor sem vált vagy </w:t>
      </w:r>
      <w:r w:rsidRPr="0045269C">
        <w:rPr>
          <w:rFonts w:eastAsiaTheme="minorHAnsi"/>
        </w:rPr>
        <w:t xml:space="preserve">ellenőrzéskor a helyszíni </w:t>
      </w:r>
      <w:r>
        <w:rPr>
          <w:rFonts w:eastAsiaTheme="minorHAnsi"/>
        </w:rPr>
        <w:t>b</w:t>
      </w:r>
      <w:r w:rsidRPr="0045269C">
        <w:rPr>
          <w:rFonts w:eastAsiaTheme="minorHAnsi"/>
        </w:rPr>
        <w:t>írság megfizetését megtagadja;</w:t>
      </w:r>
    </w:p>
    <w:p w:rsidR="0045269C" w:rsidRPr="0045269C" w:rsidRDefault="0045269C" w:rsidP="00573AF9">
      <w:pPr>
        <w:pStyle w:val="Nincstrkz"/>
        <w:numPr>
          <w:ilvl w:val="0"/>
          <w:numId w:val="18"/>
        </w:numPr>
        <w:rPr>
          <w:rFonts w:eastAsiaTheme="minorHAnsi"/>
        </w:rPr>
      </w:pPr>
      <w:r>
        <w:rPr>
          <w:rFonts w:eastAsiaTheme="minorHAnsi"/>
        </w:rPr>
        <w:t xml:space="preserve">jegyét, bérletszelvényét, bérletigazolványát, illetve a személyszállítási szerződés megkötését </w:t>
      </w:r>
      <w:r w:rsidRPr="0045269C">
        <w:rPr>
          <w:rFonts w:eastAsiaTheme="minorHAnsi"/>
        </w:rPr>
        <w:t>tanúsító vagy utazási jogosultságát más módon bizonyító okmányát, illetve kedvezmény</w:t>
      </w:r>
      <w:r>
        <w:rPr>
          <w:rFonts w:eastAsiaTheme="minorHAnsi"/>
        </w:rPr>
        <w:t xml:space="preserve"> </w:t>
      </w:r>
      <w:r w:rsidRPr="0045269C">
        <w:rPr>
          <w:rFonts w:eastAsiaTheme="minorHAnsi"/>
        </w:rPr>
        <w:t xml:space="preserve">igénybevételére jogosító okmányát, </w:t>
      </w:r>
      <w:r>
        <w:rPr>
          <w:rFonts w:eastAsiaTheme="minorHAnsi"/>
        </w:rPr>
        <w:t>b</w:t>
      </w:r>
      <w:r w:rsidRPr="0045269C">
        <w:rPr>
          <w:rFonts w:eastAsiaTheme="minorHAnsi"/>
        </w:rPr>
        <w:t>érletigazolványát a felhívás ellenére nem mutatja fel;</w:t>
      </w:r>
    </w:p>
    <w:p w:rsidR="0045269C" w:rsidRPr="0045269C" w:rsidRDefault="0045269C" w:rsidP="00573AF9">
      <w:pPr>
        <w:pStyle w:val="Nincstrkz"/>
        <w:numPr>
          <w:ilvl w:val="0"/>
          <w:numId w:val="18"/>
        </w:numPr>
        <w:rPr>
          <w:rFonts w:eastAsiaTheme="minorHAnsi"/>
        </w:rPr>
      </w:pPr>
      <w:r>
        <w:rPr>
          <w:rFonts w:eastAsiaTheme="minorHAnsi"/>
        </w:rPr>
        <w:t xml:space="preserve">a járműbe kézipoggyászként be nem vihető tárgyat, vagy állatot nem megfelelő módon szállít vagy </w:t>
      </w:r>
      <w:r w:rsidRPr="0045269C">
        <w:rPr>
          <w:rFonts w:eastAsiaTheme="minorHAnsi"/>
        </w:rPr>
        <w:t>kísérel meg szállítani;</w:t>
      </w:r>
    </w:p>
    <w:p w:rsidR="0045269C" w:rsidRDefault="0045269C" w:rsidP="00573AF9">
      <w:pPr>
        <w:pStyle w:val="Nincstrkz"/>
        <w:numPr>
          <w:ilvl w:val="0"/>
          <w:numId w:val="18"/>
        </w:numPr>
        <w:spacing w:after="120"/>
        <w:rPr>
          <w:rFonts w:eastAsiaTheme="minorHAnsi"/>
        </w:rPr>
      </w:pPr>
      <w:r>
        <w:rPr>
          <w:rFonts w:eastAsiaTheme="minorHAnsi"/>
        </w:rPr>
        <w:t xml:space="preserve">ha a Szolgáltató jelen </w:t>
      </w:r>
      <w:r w:rsidR="00A31714">
        <w:rPr>
          <w:rFonts w:eastAsiaTheme="minorHAnsi"/>
        </w:rPr>
        <w:t>Ü</w:t>
      </w:r>
      <w:r>
        <w:rPr>
          <w:rFonts w:eastAsiaTheme="minorHAnsi"/>
        </w:rPr>
        <w:t xml:space="preserve">zletszabályzatában foglalt egyéb </w:t>
      </w:r>
      <w:r w:rsidR="00791FA6">
        <w:rPr>
          <w:rFonts w:eastAsiaTheme="minorHAnsi"/>
        </w:rPr>
        <w:t>U</w:t>
      </w:r>
      <w:r>
        <w:rPr>
          <w:rFonts w:eastAsiaTheme="minorHAnsi"/>
        </w:rPr>
        <w:t>tazási feltételeit nem tartja be.</w:t>
      </w:r>
    </w:p>
    <w:p w:rsidR="00764EB4" w:rsidRPr="004A0869" w:rsidRDefault="00764EB4" w:rsidP="00573AF9">
      <w:pPr>
        <w:pStyle w:val="Trkzs"/>
        <w:rPr>
          <w:lang w:eastAsia="hu-HU"/>
        </w:rPr>
      </w:pPr>
      <w:r w:rsidRPr="004A0869">
        <w:rPr>
          <w:lang w:eastAsia="hu-HU"/>
        </w:rPr>
        <w:t xml:space="preserve">A fenti esetekben – a 6 éven aluli, kísérő nélküli gyermek és a magatehetetlen, kísérő nélkül utazó személy kivételével – az utast a </w:t>
      </w:r>
      <w:r w:rsidRPr="004A0869">
        <w:t>Szolgáltató</w:t>
      </w:r>
      <w:r w:rsidRPr="004A0869">
        <w:rPr>
          <w:lang w:eastAsia="hu-HU"/>
        </w:rPr>
        <w:t xml:space="preserve"> a megkezdett utazásból kizárhatja. Az utazásból történő kizárás foganat</w:t>
      </w:r>
      <w:r>
        <w:rPr>
          <w:lang w:eastAsia="hu-HU"/>
        </w:rPr>
        <w:t xml:space="preserve">osítására az utassal szemben a </w:t>
      </w:r>
      <w:r w:rsidR="009A7097">
        <w:rPr>
          <w:lang w:eastAsia="hu-HU"/>
        </w:rPr>
        <w:t>Szolgáltató</w:t>
      </w:r>
      <w:r w:rsidR="009A7097" w:rsidRPr="004A0869">
        <w:rPr>
          <w:lang w:eastAsia="hu-HU"/>
        </w:rPr>
        <w:t xml:space="preserve"> </w:t>
      </w:r>
      <w:r w:rsidRPr="004A0869">
        <w:rPr>
          <w:lang w:eastAsia="hu-HU"/>
        </w:rPr>
        <w:t>a jegyellenőrzést végző alkalmazottai is jogosultak.</w:t>
      </w:r>
    </w:p>
    <w:p w:rsidR="002953B4" w:rsidRDefault="002953B4" w:rsidP="00573AF9">
      <w:pPr>
        <w:pStyle w:val="Trkzs"/>
        <w:rPr>
          <w:lang w:eastAsia="hu-HU"/>
        </w:rPr>
      </w:pPr>
      <w:r>
        <w:rPr>
          <w:lang w:eastAsia="hu-HU"/>
        </w:rPr>
        <w:t>A magatehetetlen vagy a személyszállítás közszolgáltatás igénybevételére kísérő nélkül nem képes személy, valamint a 6 éven aluli gyermek a személyszállítási közszolgáltatás igénybevételére kísérő nélkül nem jogosult.</w:t>
      </w:r>
    </w:p>
    <w:p w:rsidR="002953B4" w:rsidRDefault="002953B4" w:rsidP="00573AF9">
      <w:pPr>
        <w:pStyle w:val="Trkzs"/>
        <w:rPr>
          <w:lang w:eastAsia="hu-HU"/>
        </w:rPr>
      </w:pPr>
      <w:r>
        <w:rPr>
          <w:lang w:eastAsia="hu-HU"/>
        </w:rPr>
        <w:t>Hat éven aluli gyermekek csoportos szállítása esetében minden tíz gyermekre legalább egy kísérőnek kell jutnia. A kísérővel utazó utasok járműben való elhelyezéséről, valamint folyamatos felügyeletéről a kísérő köteles gondoskodni.</w:t>
      </w:r>
    </w:p>
    <w:p w:rsidR="00764EB4" w:rsidRPr="004A0869" w:rsidRDefault="00764EB4" w:rsidP="00573AF9">
      <w:pPr>
        <w:pStyle w:val="Trkzs"/>
        <w:rPr>
          <w:lang w:eastAsia="hu-HU"/>
        </w:rPr>
      </w:pPr>
      <w:r w:rsidRPr="004A0869">
        <w:rPr>
          <w:lang w:eastAsia="hu-HU"/>
        </w:rPr>
        <w:t>Ha a kísérő nélküli 6 éven aluli gyermek vagy magatehetetlen személy az utazást megkezdte, az utazásból nem zárható ki. Az ilyen esetekben a helyszínen vagy a végállomáson a Szolgáltató rendőrt, szükség esetén mentőt hív a gyermekhez, vagy a magatehetetlen személyhez, azonban a felügyeletükről addig is gondoskodik.</w:t>
      </w:r>
    </w:p>
    <w:p w:rsidR="00764EB4" w:rsidRPr="004A0869" w:rsidRDefault="00764EB4" w:rsidP="00573AF9">
      <w:pPr>
        <w:pStyle w:val="Trkzs"/>
        <w:rPr>
          <w:lang w:eastAsia="hu-HU"/>
        </w:rPr>
      </w:pPr>
      <w:r w:rsidRPr="004A0869">
        <w:rPr>
          <w:lang w:eastAsia="hu-HU"/>
        </w:rPr>
        <w:t>Ha a 6 éven aluli gyermek vagy a magatehetetlen személy kísérője az előírt viteldíjat nem fizeti meg és a pótdíjazásban sem hajlandó együttműködni, a kísért személlyel együtt az utazásból kizárható.</w:t>
      </w:r>
    </w:p>
    <w:p w:rsidR="00764EB4" w:rsidRPr="004A0869" w:rsidRDefault="00764EB4" w:rsidP="00573AF9">
      <w:pPr>
        <w:pStyle w:val="Trkzs"/>
        <w:rPr>
          <w:lang w:eastAsia="hu-HU"/>
        </w:rPr>
      </w:pPr>
      <w:r w:rsidRPr="004A0869">
        <w:rPr>
          <w:lang w:eastAsia="hu-HU"/>
        </w:rPr>
        <w:t>Az utas abban az esetben is köteles a pótdíj kifizetésére, ha az utazásból kizárják.</w:t>
      </w:r>
    </w:p>
    <w:p w:rsidR="00764EB4" w:rsidRDefault="00764EB4" w:rsidP="00573AF9">
      <w:pPr>
        <w:pStyle w:val="Trkzs"/>
        <w:rPr>
          <w:rFonts w:eastAsiaTheme="minorHAnsi"/>
        </w:rPr>
      </w:pPr>
      <w:r w:rsidRPr="004A0869">
        <w:rPr>
          <w:lang w:eastAsia="hu-HU"/>
        </w:rPr>
        <w:t>Az útközben orvosi ellátásra szoruló személyt a Szolgáltató – legalább a legközelebbi megfelelő állomásig vagy megállóhelyig, ahol a szükséges egészségügyi ellátásban részesülhet – köteles továbbszállítani.</w:t>
      </w:r>
      <w:r w:rsidR="002953B4">
        <w:rPr>
          <w:lang w:eastAsia="hu-HU"/>
        </w:rPr>
        <w:t xml:space="preserve"> </w:t>
      </w:r>
      <w:r w:rsidR="002953B4">
        <w:rPr>
          <w:rFonts w:eastAsiaTheme="minorHAnsi"/>
        </w:rPr>
        <w:t>A járművezető közvetlenül vagy a diszpécser szolgálaton keresztül mentőt hív az útközben orvosi ellátásra szoruló személyhez és a járművezető vagy a helyszínen szolgálatot teljesítő baleseti helyszínelő a mentőt a helyszínen megvárja. A továbbutazás a legközelebbi állomásra csak akkor kötelező, ha a mentő kiérkezése a rosszullét helyszínére nem biztosítható.</w:t>
      </w:r>
    </w:p>
    <w:p w:rsidR="002953B4" w:rsidRDefault="002953B4" w:rsidP="00573AF9">
      <w:pPr>
        <w:pStyle w:val="Trkzs"/>
        <w:rPr>
          <w:rFonts w:eastAsiaTheme="minorHAnsi"/>
        </w:rPr>
      </w:pPr>
      <w:r>
        <w:rPr>
          <w:rFonts w:eastAsiaTheme="minorHAnsi"/>
        </w:rPr>
        <w:t>Gyermekkocsival szállított kisgyermek elhelyezése és felügyelete minden esetben a kísérő feladata azzal a kiegészítéssel, hogy a gyermekkocsiban vagy ölben történő szállításáról is a kísérő dönt. Gyermekkocsiban a kisgyermek csak a kocsi rögzített állapotában és a gyermek bekötése esetén szállítható. A gyermekkocsit akkor is rögzíteni kell elmozdulás ellen, ha a gyermek nem abban utazik.</w:t>
      </w:r>
    </w:p>
    <w:p w:rsidR="002953B4" w:rsidRPr="00573AF9" w:rsidRDefault="002953B4" w:rsidP="00573AF9">
      <w:pPr>
        <w:pStyle w:val="Trkzs"/>
      </w:pPr>
      <w:r w:rsidRPr="002953B4">
        <w:rPr>
          <w:rFonts w:eastAsiaTheme="minorHAnsi"/>
        </w:rPr>
        <w:t xml:space="preserve">Fogyatékossággal élők és mozgásukban korlátozott </w:t>
      </w:r>
      <w:r>
        <w:rPr>
          <w:rFonts w:eastAsiaTheme="minorHAnsi"/>
        </w:rPr>
        <w:t>u</w:t>
      </w:r>
      <w:r w:rsidRPr="002953B4">
        <w:rPr>
          <w:rFonts w:eastAsiaTheme="minorHAnsi"/>
        </w:rPr>
        <w:t>tasok kerekesszékben ülve csak azokkal a</w:t>
      </w:r>
      <w:r>
        <w:rPr>
          <w:rFonts w:eastAsiaTheme="minorHAnsi"/>
        </w:rPr>
        <w:t xml:space="preserve"> j</w:t>
      </w:r>
      <w:r w:rsidRPr="00573AF9">
        <w:rPr>
          <w:rFonts w:eastAsiaTheme="minorHAnsi"/>
        </w:rPr>
        <w:t>árművekkel szállíthatók, amelyeken a kerekesszék a kijelölt helyen rögzíthet</w:t>
      </w:r>
      <w:r>
        <w:rPr>
          <w:rFonts w:eastAsiaTheme="minorHAnsi"/>
        </w:rPr>
        <w:t>ő</w:t>
      </w:r>
      <w:r w:rsidRPr="00573AF9">
        <w:rPr>
          <w:rFonts w:eastAsiaTheme="minorHAnsi"/>
        </w:rPr>
        <w:t>.</w:t>
      </w:r>
    </w:p>
    <w:p w:rsidR="00764EB4" w:rsidRPr="00C05534" w:rsidRDefault="00764EB4" w:rsidP="00573AF9">
      <w:pPr>
        <w:pStyle w:val="C20"/>
      </w:pPr>
      <w:bookmarkStart w:id="33" w:name="_Toc349555880"/>
      <w:bookmarkStart w:id="34" w:name="_Toc515448893"/>
      <w:r w:rsidRPr="00C05534">
        <w:t>III.2. Személyszállítási szerződés létrejötte</w:t>
      </w:r>
      <w:bookmarkEnd w:id="30"/>
      <w:bookmarkEnd w:id="33"/>
      <w:bookmarkEnd w:id="34"/>
    </w:p>
    <w:p w:rsidR="00764EB4" w:rsidRPr="004A0869" w:rsidRDefault="00764EB4" w:rsidP="00764EB4">
      <w:pPr>
        <w:spacing w:before="40"/>
        <w:rPr>
          <w:lang w:eastAsia="hu-HU"/>
        </w:rPr>
      </w:pPr>
      <w:r w:rsidRPr="004A0869">
        <w:rPr>
          <w:lang w:eastAsia="hu-HU"/>
        </w:rPr>
        <w:t>A</w:t>
      </w:r>
      <w:r>
        <w:rPr>
          <w:lang w:eastAsia="hu-HU"/>
        </w:rPr>
        <w:t xml:space="preserve"> Szolgáltató</w:t>
      </w:r>
      <w:r w:rsidRPr="004A0869">
        <w:rPr>
          <w:lang w:eastAsia="hu-HU"/>
        </w:rPr>
        <w:t xml:space="preserve"> a személyszállítási szolgáltatást személyszállítási szerződés alapján teljesíti.</w:t>
      </w:r>
      <w:r w:rsidR="00AB7C32">
        <w:rPr>
          <w:lang w:eastAsia="hu-HU"/>
        </w:rPr>
        <w:t xml:space="preserve"> </w:t>
      </w:r>
      <w:r w:rsidR="00AB7C32" w:rsidRPr="004A0869">
        <w:rPr>
          <w:color w:val="000000"/>
        </w:rPr>
        <w:t xml:space="preserve">A személyszállítási szerződés alapján a </w:t>
      </w:r>
      <w:r w:rsidR="00AB7C32">
        <w:t xml:space="preserve">Szolgáltató </w:t>
      </w:r>
      <w:r w:rsidR="00AB7C32" w:rsidRPr="004A0869">
        <w:rPr>
          <w:color w:val="000000"/>
        </w:rPr>
        <w:t xml:space="preserve">vállalja, hogy </w:t>
      </w:r>
      <w:r w:rsidR="00AB7C32">
        <w:rPr>
          <w:color w:val="000000"/>
        </w:rPr>
        <w:t xml:space="preserve">jelen Üzletszabályzat alapján </w:t>
      </w:r>
      <w:r w:rsidR="00AB7C32" w:rsidRPr="004A0869">
        <w:rPr>
          <w:color w:val="000000"/>
        </w:rPr>
        <w:t xml:space="preserve">és a közzétett menetrend </w:t>
      </w:r>
      <w:r w:rsidR="00AB7C32">
        <w:rPr>
          <w:color w:val="000000"/>
        </w:rPr>
        <w:t>sze</w:t>
      </w:r>
      <w:r w:rsidR="00AB7C32" w:rsidRPr="004A0869">
        <w:rPr>
          <w:color w:val="000000"/>
        </w:rPr>
        <w:t>rint,</w:t>
      </w:r>
      <w:r w:rsidR="00AB7C32">
        <w:rPr>
          <w:color w:val="000000"/>
        </w:rPr>
        <w:t xml:space="preserve"> a menetrendben meghatározott útvonalon és megállóhelyek érintésével az általa használt járművekkel,</w:t>
      </w:r>
      <w:r w:rsidR="00AB7C32" w:rsidRPr="004A0869">
        <w:rPr>
          <w:color w:val="000000"/>
        </w:rPr>
        <w:t xml:space="preserve"> a</w:t>
      </w:r>
      <w:r w:rsidR="00AB7C32">
        <w:rPr>
          <w:color w:val="000000"/>
        </w:rPr>
        <w:t xml:space="preserve"> D</w:t>
      </w:r>
      <w:r w:rsidR="00AB7C32" w:rsidRPr="004A0869">
        <w:rPr>
          <w:color w:val="000000"/>
        </w:rPr>
        <w:t xml:space="preserve">íjszabásban meghirdetett díjért </w:t>
      </w:r>
      <w:r w:rsidR="00AB7C32">
        <w:rPr>
          <w:color w:val="000000"/>
        </w:rPr>
        <w:t>az utast el</w:t>
      </w:r>
      <w:r w:rsidR="00AB7C32" w:rsidRPr="004A0869">
        <w:rPr>
          <w:color w:val="000000"/>
        </w:rPr>
        <w:t>szállítja.</w:t>
      </w:r>
    </w:p>
    <w:p w:rsidR="00764EB4" w:rsidRPr="00C05534" w:rsidRDefault="00764EB4" w:rsidP="00573AF9">
      <w:pPr>
        <w:pStyle w:val="C30"/>
      </w:pPr>
      <w:bookmarkStart w:id="35" w:name="_Toc515448894"/>
      <w:r w:rsidRPr="00C05534">
        <w:t>III.2.1. Menetrend szerinti személyszállítási szerződés létrejötte</w:t>
      </w:r>
      <w:bookmarkEnd w:id="35"/>
    </w:p>
    <w:p w:rsidR="00764EB4" w:rsidRPr="004A0869" w:rsidRDefault="00764EB4" w:rsidP="00764EB4">
      <w:pPr>
        <w:spacing w:before="40"/>
        <w:rPr>
          <w:color w:val="000000"/>
        </w:rPr>
      </w:pPr>
      <w:r w:rsidRPr="004A0869">
        <w:t xml:space="preserve">Menetrend szerinti járatoknál a </w:t>
      </w:r>
      <w:r w:rsidRPr="009120A9">
        <w:rPr>
          <w:rStyle w:val="122Szvegkzikiemels2"/>
          <w:rFonts w:ascii="Times New Roman" w:hAnsi="Times New Roman"/>
          <w:sz w:val="24"/>
        </w:rPr>
        <w:t>személyszállítási szerződés</w:t>
      </w:r>
      <w:r w:rsidRPr="004A0869">
        <w:t xml:space="preserve"> az </w:t>
      </w:r>
      <w:r w:rsidR="00A31714">
        <w:t>u</w:t>
      </w:r>
      <w:r w:rsidRPr="004A0869">
        <w:t xml:space="preserve">tas és a </w:t>
      </w:r>
      <w:r>
        <w:t xml:space="preserve">Szolgáltató </w:t>
      </w:r>
      <w:r w:rsidRPr="004A0869">
        <w:t xml:space="preserve">között akkor lép hatályba, amikor </w:t>
      </w:r>
      <w:r w:rsidR="00AB7C32">
        <w:t xml:space="preserve">az utas a Szolgáltató járataira felszállási lehetőséget </w:t>
      </w:r>
      <w:r w:rsidR="00FB7B0B">
        <w:t>biztosító</w:t>
      </w:r>
      <w:r w:rsidR="00AB7C32">
        <w:t xml:space="preserve"> megállóhely területére utazási szándékkal belép</w:t>
      </w:r>
      <w:r w:rsidRPr="004A0869">
        <w:t xml:space="preserve">. Azonban </w:t>
      </w:r>
      <w:r>
        <w:t xml:space="preserve">a </w:t>
      </w:r>
      <w:r w:rsidRPr="004A0869">
        <w:t>jogviszony külön szerződés megkötése nélkül, ráutaló magatartással – azaz a járműre utazási szándékkal történő felszállással – is létrejön.</w:t>
      </w:r>
      <w:r w:rsidRPr="004A0869">
        <w:rPr>
          <w:color w:val="000000"/>
          <w:lang w:eastAsia="hu-HU"/>
        </w:rPr>
        <w:t xml:space="preserve"> </w:t>
      </w:r>
      <w:r w:rsidRPr="004A0869">
        <w:rPr>
          <w:color w:val="000000"/>
        </w:rPr>
        <w:t>E szerződés keretében az utas jogot szerez arra, hogy utazhasson, illetve kötelezettsé</w:t>
      </w:r>
      <w:r w:rsidRPr="00573AF9">
        <w:t>get vállal arra, hogy a Díjszabásban meghatározott menetjegy- vagy bérletárat kiegyenlíti</w:t>
      </w:r>
      <w:r w:rsidRPr="004A0869">
        <w:rPr>
          <w:color w:val="000000"/>
        </w:rPr>
        <w:t xml:space="preserve">. </w:t>
      </w:r>
    </w:p>
    <w:p w:rsidR="00AB7C32" w:rsidRDefault="00764EB4" w:rsidP="00764EB4">
      <w:pPr>
        <w:spacing w:before="40"/>
        <w:rPr>
          <w:lang w:eastAsia="hu-HU"/>
        </w:rPr>
      </w:pPr>
      <w:r w:rsidRPr="004A0869">
        <w:rPr>
          <w:lang w:eastAsia="hu-HU"/>
        </w:rPr>
        <w:t xml:space="preserve">Az utas a személyszállítási szerződés alapján jogosult a felkínált személyszállítási szolgáltatást igénybe venni. </w:t>
      </w:r>
    </w:p>
    <w:p w:rsidR="00764EB4" w:rsidRPr="004A0869" w:rsidRDefault="00AB7C32" w:rsidP="00764EB4">
      <w:pPr>
        <w:spacing w:before="40"/>
        <w:rPr>
          <w:lang w:eastAsia="hu-HU"/>
        </w:rPr>
      </w:pPr>
      <w:r>
        <w:rPr>
          <w:lang w:eastAsia="hu-HU"/>
        </w:rPr>
        <w:t xml:space="preserve">A személyszállítási szerződés létrejöttével az utas jelen Üzletszabályzat rendelkezéseit teljeskörűen elfogadja, magára nézve kötelezőnek ismeri el. </w:t>
      </w:r>
      <w:r w:rsidR="00764EB4" w:rsidRPr="004A0869">
        <w:rPr>
          <w:lang w:eastAsia="hu-HU"/>
        </w:rPr>
        <w:t xml:space="preserve">Az utas tudomásul veszi, hogy </w:t>
      </w:r>
      <w:r>
        <w:rPr>
          <w:lang w:eastAsia="hu-HU"/>
        </w:rPr>
        <w:t>jelen Üzletszabályzat</w:t>
      </w:r>
      <w:r w:rsidR="00764EB4" w:rsidRPr="004A0869">
        <w:rPr>
          <w:lang w:eastAsia="hu-HU"/>
        </w:rPr>
        <w:t xml:space="preserve"> a személyszállítási szerződésnek elválaszthatatlan részét képezi, amelyet az utas a személyszállítási szerződés hatályának létrejötte előtt elfogadott.</w:t>
      </w:r>
    </w:p>
    <w:p w:rsidR="00764EB4" w:rsidRPr="00C05534" w:rsidRDefault="00764EB4" w:rsidP="00573AF9">
      <w:pPr>
        <w:pStyle w:val="C30"/>
      </w:pPr>
      <w:bookmarkStart w:id="36" w:name="_Toc515448895"/>
      <w:r w:rsidRPr="00573AF9">
        <w:t>III.2.2. Szerződéses személyszállítás létrejötte</w:t>
      </w:r>
      <w:bookmarkEnd w:id="36"/>
    </w:p>
    <w:p w:rsidR="00764EB4" w:rsidRPr="004A0869" w:rsidRDefault="00764EB4" w:rsidP="00764EB4">
      <w:pPr>
        <w:spacing w:before="40"/>
      </w:pPr>
      <w:r w:rsidRPr="004A0869">
        <w:t xml:space="preserve">Szerződéses járatoknál a tárgyévet megelőző év december 31-ig írásban, Megállapodás keretében rögzíti a szállítási feltételeket a Megrendelő és a </w:t>
      </w:r>
      <w:r>
        <w:t>Szolgáltató</w:t>
      </w:r>
      <w:r w:rsidRPr="004A0869">
        <w:t>.</w:t>
      </w:r>
    </w:p>
    <w:p w:rsidR="00764EB4" w:rsidRPr="00C05534" w:rsidRDefault="00764EB4" w:rsidP="00573AF9">
      <w:pPr>
        <w:pStyle w:val="C30"/>
      </w:pPr>
      <w:bookmarkStart w:id="37" w:name="_Toc515448896"/>
      <w:r w:rsidRPr="00C05534">
        <w:t>III.2.3. Különjárati szerződés létrejötte</w:t>
      </w:r>
      <w:bookmarkEnd w:id="37"/>
    </w:p>
    <w:p w:rsidR="00764EB4" w:rsidRPr="004A0869" w:rsidRDefault="00764EB4" w:rsidP="00764EB4">
      <w:pPr>
        <w:spacing w:before="40"/>
      </w:pPr>
      <w:r w:rsidRPr="004A0869">
        <w:t xml:space="preserve">Különjárat esetében a szerződés a </w:t>
      </w:r>
      <w:r>
        <w:t xml:space="preserve">Különjárati </w:t>
      </w:r>
      <w:r w:rsidRPr="004A0869">
        <w:t xml:space="preserve">Megrendelő írásbeli </w:t>
      </w:r>
      <w:r>
        <w:t xml:space="preserve">megküldésével </w:t>
      </w:r>
      <w:r w:rsidRPr="004A0869">
        <w:t xml:space="preserve">és a </w:t>
      </w:r>
      <w:r>
        <w:t xml:space="preserve">Szolgáltató </w:t>
      </w:r>
      <w:r w:rsidRPr="004A0869">
        <w:t>írásbeli visszaigazolásával jön létre.</w:t>
      </w:r>
    </w:p>
    <w:p w:rsidR="00764EB4" w:rsidRPr="004A0869" w:rsidRDefault="00764EB4" w:rsidP="00764EB4">
      <w:pPr>
        <w:spacing w:before="40"/>
      </w:pPr>
      <w:r w:rsidRPr="004A0869">
        <w:t xml:space="preserve">A </w:t>
      </w:r>
      <w:r>
        <w:t>Különjárati Megrendel</w:t>
      </w:r>
      <w:r w:rsidRPr="004A0869">
        <w:t>őnek tartalmaznia kell:</w:t>
      </w:r>
    </w:p>
    <w:p w:rsidR="00764EB4" w:rsidRPr="004A0869" w:rsidRDefault="00764EB4" w:rsidP="00764EB4">
      <w:pPr>
        <w:pStyle w:val="Listaszerbekezds"/>
        <w:numPr>
          <w:ilvl w:val="0"/>
          <w:numId w:val="3"/>
        </w:numPr>
        <w:spacing w:before="40"/>
      </w:pPr>
      <w:r w:rsidRPr="004A0869">
        <w:t xml:space="preserve">a </w:t>
      </w:r>
      <w:r>
        <w:t>M</w:t>
      </w:r>
      <w:r w:rsidRPr="004A0869">
        <w:t>egrendelő nevét, címét, telefonszámát</w:t>
      </w:r>
    </w:p>
    <w:p w:rsidR="00764EB4" w:rsidRPr="004A0869" w:rsidRDefault="00764EB4" w:rsidP="00764EB4">
      <w:pPr>
        <w:pStyle w:val="Listaszerbekezds"/>
        <w:numPr>
          <w:ilvl w:val="0"/>
          <w:numId w:val="3"/>
        </w:numPr>
        <w:spacing w:before="40"/>
      </w:pPr>
      <w:r w:rsidRPr="004A0869">
        <w:t>a különjárat napját</w:t>
      </w:r>
    </w:p>
    <w:p w:rsidR="00764EB4" w:rsidRPr="004A0869" w:rsidRDefault="00764EB4" w:rsidP="00764EB4">
      <w:pPr>
        <w:pStyle w:val="Listaszerbekezds"/>
        <w:numPr>
          <w:ilvl w:val="0"/>
          <w:numId w:val="3"/>
        </w:numPr>
        <w:spacing w:before="40"/>
      </w:pPr>
      <w:r w:rsidRPr="004A0869">
        <w:t>a kiállás pontos helyét</w:t>
      </w:r>
    </w:p>
    <w:p w:rsidR="00764EB4" w:rsidRPr="004A0869" w:rsidRDefault="00764EB4" w:rsidP="00764EB4">
      <w:pPr>
        <w:pStyle w:val="Listaszerbekezds"/>
        <w:numPr>
          <w:ilvl w:val="0"/>
          <w:numId w:val="3"/>
        </w:numPr>
        <w:spacing w:before="40"/>
      </w:pPr>
      <w:r w:rsidRPr="004A0869">
        <w:t>a járat oda- és visszaindulási idejét</w:t>
      </w:r>
    </w:p>
    <w:p w:rsidR="00764EB4" w:rsidRDefault="00764EB4" w:rsidP="00764EB4">
      <w:pPr>
        <w:pStyle w:val="Listaszerbekezds"/>
        <w:numPr>
          <w:ilvl w:val="0"/>
          <w:numId w:val="3"/>
        </w:numPr>
        <w:spacing w:before="40"/>
      </w:pPr>
      <w:r w:rsidRPr="004A0869">
        <w:t>az útvonal meghatározását</w:t>
      </w:r>
    </w:p>
    <w:p w:rsidR="00764EB4" w:rsidRPr="004A0869" w:rsidRDefault="00764EB4" w:rsidP="00764EB4">
      <w:pPr>
        <w:pStyle w:val="Listaszerbekezds"/>
        <w:numPr>
          <w:ilvl w:val="0"/>
          <w:numId w:val="3"/>
        </w:numPr>
        <w:spacing w:before="40"/>
      </w:pPr>
      <w:r>
        <w:t>az utasok számát</w:t>
      </w:r>
    </w:p>
    <w:p w:rsidR="00764EB4" w:rsidRPr="004A0869" w:rsidRDefault="00764EB4" w:rsidP="00764EB4">
      <w:pPr>
        <w:pStyle w:val="Listaszerbekezds"/>
        <w:numPr>
          <w:ilvl w:val="0"/>
          <w:numId w:val="3"/>
        </w:numPr>
        <w:spacing w:before="40"/>
      </w:pPr>
      <w:r w:rsidRPr="004A0869">
        <w:t>az igényelt jármű típusát</w:t>
      </w:r>
    </w:p>
    <w:p w:rsidR="00764EB4" w:rsidRPr="004A0869" w:rsidRDefault="00764EB4" w:rsidP="00764EB4">
      <w:pPr>
        <w:pStyle w:val="Listaszerbekezds"/>
        <w:numPr>
          <w:ilvl w:val="0"/>
          <w:numId w:val="3"/>
        </w:numPr>
        <w:spacing w:before="40"/>
      </w:pPr>
      <w:r w:rsidRPr="004A0869">
        <w:t>azokat a megállóhelyeket, ahol menet közben fel- és leszállás történik.</w:t>
      </w:r>
    </w:p>
    <w:p w:rsidR="00764EB4" w:rsidRPr="00AB7C32" w:rsidRDefault="00764EB4" w:rsidP="00573AF9">
      <w:pPr>
        <w:pStyle w:val="C20"/>
      </w:pPr>
      <w:bookmarkStart w:id="38" w:name="_Toc349555882"/>
      <w:bookmarkStart w:id="39" w:name="_Toc515448897"/>
      <w:r w:rsidRPr="00AB7C32">
        <w:t>III.3. Személyszállítási szerződés megszűnése</w:t>
      </w:r>
      <w:bookmarkEnd w:id="38"/>
      <w:bookmarkEnd w:id="39"/>
    </w:p>
    <w:p w:rsidR="00764EB4" w:rsidRPr="004A0869" w:rsidRDefault="00764EB4" w:rsidP="00764EB4">
      <w:pPr>
        <w:autoSpaceDE w:val="0"/>
        <w:autoSpaceDN w:val="0"/>
        <w:adjustRightInd w:val="0"/>
        <w:spacing w:before="40"/>
        <w:rPr>
          <w:lang w:eastAsia="hu-HU"/>
        </w:rPr>
      </w:pPr>
      <w:r w:rsidRPr="004A0869">
        <w:rPr>
          <w:lang w:eastAsia="hu-HU"/>
        </w:rPr>
        <w:t>A személyszállítási szerződés megszűnik:</w:t>
      </w:r>
    </w:p>
    <w:p w:rsidR="00764EB4" w:rsidRPr="004A0869" w:rsidRDefault="00764EB4" w:rsidP="00764EB4">
      <w:pPr>
        <w:pStyle w:val="Listaszerbekezds"/>
        <w:numPr>
          <w:ilvl w:val="0"/>
          <w:numId w:val="19"/>
        </w:numPr>
        <w:autoSpaceDE w:val="0"/>
        <w:autoSpaceDN w:val="0"/>
        <w:adjustRightInd w:val="0"/>
        <w:spacing w:before="40"/>
        <w:rPr>
          <w:lang w:eastAsia="hu-HU"/>
        </w:rPr>
      </w:pPr>
      <w:r w:rsidRPr="004A0869">
        <w:rPr>
          <w:lang w:eastAsia="hu-HU"/>
        </w:rPr>
        <w:t>az utazás befejezésével, a járműről történő leszállás után a megállóhelyek területének elhagyásával, illetve a személyforgalmi célokat szolgáló terület elhagyásával</w:t>
      </w:r>
      <w:r w:rsidR="009A7097">
        <w:rPr>
          <w:lang w:eastAsia="hu-HU"/>
        </w:rPr>
        <w:t>,</w:t>
      </w:r>
      <w:r w:rsidRPr="004A0869">
        <w:rPr>
          <w:lang w:eastAsia="hu-HU"/>
        </w:rPr>
        <w:t xml:space="preserve"> ha az utas a célja elérése előtt az utazásról (továbbutazásról) a jelen Üzletszabályzat rendelkezései szerint lemond</w:t>
      </w:r>
      <w:r w:rsidR="00D40109">
        <w:rPr>
          <w:lang w:eastAsia="hu-HU"/>
        </w:rPr>
        <w:t>,</w:t>
      </w:r>
      <w:r w:rsidRPr="004A0869">
        <w:rPr>
          <w:lang w:eastAsia="hu-HU"/>
        </w:rPr>
        <w:t xml:space="preserve"> vagy</w:t>
      </w:r>
    </w:p>
    <w:p w:rsidR="00764EB4" w:rsidRPr="004A0869" w:rsidRDefault="00764EB4" w:rsidP="00764EB4">
      <w:pPr>
        <w:pStyle w:val="Listaszerbekezds"/>
        <w:numPr>
          <w:ilvl w:val="0"/>
          <w:numId w:val="19"/>
        </w:numPr>
        <w:autoSpaceDE w:val="0"/>
        <w:autoSpaceDN w:val="0"/>
        <w:adjustRightInd w:val="0"/>
        <w:spacing w:before="40"/>
        <w:rPr>
          <w:lang w:eastAsia="hu-HU"/>
        </w:rPr>
      </w:pPr>
      <w:r w:rsidRPr="004A0869">
        <w:rPr>
          <w:lang w:eastAsia="hu-HU"/>
        </w:rPr>
        <w:t xml:space="preserve">ha az utast a </w:t>
      </w:r>
      <w:r w:rsidR="009A7097">
        <w:rPr>
          <w:lang w:eastAsia="hu-HU"/>
        </w:rPr>
        <w:t>Szolgáltató</w:t>
      </w:r>
      <w:r w:rsidR="009A7097" w:rsidRPr="004A0869">
        <w:rPr>
          <w:lang w:eastAsia="hu-HU"/>
        </w:rPr>
        <w:t xml:space="preserve"> </w:t>
      </w:r>
      <w:r w:rsidRPr="004A0869">
        <w:rPr>
          <w:lang w:eastAsia="hu-HU"/>
        </w:rPr>
        <w:t xml:space="preserve">ellenőrzésre jogosult munkatársai </w:t>
      </w:r>
      <w:r w:rsidRPr="004A0869">
        <w:rPr>
          <w:color w:val="000000"/>
          <w:lang w:eastAsia="hu-HU"/>
        </w:rPr>
        <w:t>(menetjegyellenőr</w:t>
      </w:r>
      <w:r w:rsidR="009A7097">
        <w:rPr>
          <w:color w:val="000000"/>
          <w:lang w:eastAsia="hu-HU"/>
        </w:rPr>
        <w:t>, autóbuszvezető</w:t>
      </w:r>
      <w:r w:rsidRPr="004A0869">
        <w:rPr>
          <w:color w:val="000000"/>
          <w:lang w:eastAsia="hu-HU"/>
        </w:rPr>
        <w:t>)</w:t>
      </w:r>
      <w:r w:rsidRPr="004A0869">
        <w:rPr>
          <w:lang w:eastAsia="hu-HU"/>
        </w:rPr>
        <w:t xml:space="preserve"> az utazásból kizárják.</w:t>
      </w:r>
    </w:p>
    <w:p w:rsidR="00764EB4" w:rsidRPr="00AB7C32" w:rsidRDefault="00764EB4" w:rsidP="00573AF9">
      <w:pPr>
        <w:pStyle w:val="C20"/>
      </w:pPr>
      <w:bookmarkStart w:id="40" w:name="_Toc349555883"/>
      <w:bookmarkStart w:id="41" w:name="_Toc515448898"/>
      <w:r w:rsidRPr="00AB7C32">
        <w:t>III.4. Különjárat lemondása</w:t>
      </w:r>
      <w:bookmarkEnd w:id="40"/>
      <w:bookmarkEnd w:id="41"/>
    </w:p>
    <w:p w:rsidR="00AB7C32" w:rsidRDefault="00764EB4" w:rsidP="00764EB4">
      <w:pPr>
        <w:spacing w:before="40"/>
        <w:rPr>
          <w:lang w:eastAsia="hu-HU"/>
        </w:rPr>
      </w:pPr>
      <w:r w:rsidRPr="004A0869">
        <w:rPr>
          <w:lang w:eastAsia="hu-HU"/>
        </w:rPr>
        <w:t xml:space="preserve">A különjárati megrendelés lemondása írásban, illetve a diszpécser szolgálatnál telefonon történhet. </w:t>
      </w:r>
    </w:p>
    <w:p w:rsidR="00764EB4" w:rsidRPr="004A0869" w:rsidRDefault="00764EB4" w:rsidP="00764EB4">
      <w:pPr>
        <w:spacing w:before="40"/>
        <w:rPr>
          <w:lang w:eastAsia="hu-HU"/>
        </w:rPr>
      </w:pPr>
      <w:r w:rsidRPr="004A0869">
        <w:rPr>
          <w:lang w:eastAsia="hu-HU"/>
        </w:rPr>
        <w:t xml:space="preserve">A lemondást a </w:t>
      </w:r>
      <w:r>
        <w:rPr>
          <w:lang w:eastAsia="hu-HU"/>
        </w:rPr>
        <w:t xml:space="preserve">Szolgáltató </w:t>
      </w:r>
      <w:r w:rsidRPr="004A0869">
        <w:rPr>
          <w:lang w:eastAsia="hu-HU"/>
        </w:rPr>
        <w:t>az alábbi feltételekkel fogadja el:</w:t>
      </w:r>
    </w:p>
    <w:p w:rsidR="00764EB4" w:rsidRPr="004A0869" w:rsidRDefault="00AB7C32" w:rsidP="00573AF9">
      <w:pPr>
        <w:pStyle w:val="Listaszerbekezds"/>
        <w:numPr>
          <w:ilvl w:val="0"/>
          <w:numId w:val="62"/>
        </w:numPr>
        <w:spacing w:before="40"/>
        <w:rPr>
          <w:lang w:eastAsia="hu-HU"/>
        </w:rPr>
      </w:pPr>
      <w:r>
        <w:rPr>
          <w:lang w:eastAsia="hu-HU"/>
        </w:rPr>
        <w:t>h</w:t>
      </w:r>
      <w:r w:rsidRPr="004A0869">
        <w:rPr>
          <w:lang w:eastAsia="hu-HU"/>
        </w:rPr>
        <w:t xml:space="preserve">a </w:t>
      </w:r>
      <w:r w:rsidR="00764EB4" w:rsidRPr="004A0869">
        <w:rPr>
          <w:lang w:eastAsia="hu-HU"/>
        </w:rPr>
        <w:t>a különjárat lemondása az autóbusz kiállítására meghatározott időpont előtt legalább 1 órával történik</w:t>
      </w:r>
      <w:r>
        <w:rPr>
          <w:lang w:eastAsia="hu-HU"/>
        </w:rPr>
        <w:t>,</w:t>
      </w:r>
    </w:p>
    <w:p w:rsidR="00764EB4" w:rsidRPr="004A0869" w:rsidRDefault="00AB7C32" w:rsidP="00573AF9">
      <w:pPr>
        <w:pStyle w:val="Listaszerbekezds"/>
        <w:numPr>
          <w:ilvl w:val="0"/>
          <w:numId w:val="62"/>
        </w:numPr>
        <w:spacing w:before="40"/>
        <w:rPr>
          <w:lang w:eastAsia="hu-HU"/>
        </w:rPr>
      </w:pPr>
      <w:r>
        <w:rPr>
          <w:lang w:eastAsia="hu-HU"/>
        </w:rPr>
        <w:t>h</w:t>
      </w:r>
      <w:r w:rsidRPr="004A0869">
        <w:rPr>
          <w:lang w:eastAsia="hu-HU"/>
        </w:rPr>
        <w:t xml:space="preserve">a </w:t>
      </w:r>
      <w:r w:rsidR="00764EB4" w:rsidRPr="004A0869">
        <w:rPr>
          <w:lang w:eastAsia="hu-HU"/>
        </w:rPr>
        <w:t xml:space="preserve">a különjárat lemondása az autóbusz kiállítása előtt az előbbiekben meghatározott időtartamon belül történik, a </w:t>
      </w:r>
      <w:r w:rsidR="00764EB4">
        <w:rPr>
          <w:lang w:eastAsia="hu-HU"/>
        </w:rPr>
        <w:t xml:space="preserve">Szolgáltató </w:t>
      </w:r>
      <w:r w:rsidR="00764EB4" w:rsidRPr="004A0869">
        <w:rPr>
          <w:lang w:eastAsia="hu-HU"/>
        </w:rPr>
        <w:t>a meghiúsulásért a megrendelt, visszaigazolt autóbusz típusára megállapított kedvezmény nélküli legcsekélyebb díjat számlázza</w:t>
      </w:r>
      <w:r w:rsidR="00414B30">
        <w:rPr>
          <w:lang w:eastAsia="hu-HU"/>
        </w:rPr>
        <w:t>,</w:t>
      </w:r>
    </w:p>
    <w:p w:rsidR="00764EB4" w:rsidRPr="004A0869" w:rsidRDefault="00414B30" w:rsidP="00573AF9">
      <w:pPr>
        <w:pStyle w:val="Listaszerbekezds"/>
        <w:numPr>
          <w:ilvl w:val="0"/>
          <w:numId w:val="62"/>
        </w:numPr>
        <w:spacing w:before="40"/>
        <w:rPr>
          <w:lang w:eastAsia="hu-HU"/>
        </w:rPr>
      </w:pPr>
      <w:r>
        <w:rPr>
          <w:lang w:eastAsia="hu-HU"/>
        </w:rPr>
        <w:t>h</w:t>
      </w:r>
      <w:r w:rsidRPr="004A0869">
        <w:rPr>
          <w:lang w:eastAsia="hu-HU"/>
        </w:rPr>
        <w:t xml:space="preserve">a </w:t>
      </w:r>
      <w:r w:rsidR="00764EB4" w:rsidRPr="004A0869">
        <w:rPr>
          <w:lang w:eastAsia="hu-HU"/>
        </w:rPr>
        <w:t xml:space="preserve">a különjárat lemondása az autóbusz kiállásra való elindulását követően történik, az előbbiekben részletezett térítésen felül a </w:t>
      </w:r>
      <w:r w:rsidR="00764EB4">
        <w:rPr>
          <w:lang w:eastAsia="hu-HU"/>
        </w:rPr>
        <w:t>Szolgáltató a</w:t>
      </w:r>
      <w:r w:rsidR="00764EB4" w:rsidRPr="004A0869">
        <w:rPr>
          <w:lang w:eastAsia="hu-HU"/>
        </w:rPr>
        <w:t>z autóbusz kiállításával kapcsolatos díjat is megtérítteti a megtett kilométer, teljesítmény és a (kedvezmény nélküli) díjszabás alapján</w:t>
      </w:r>
      <w:r>
        <w:rPr>
          <w:lang w:eastAsia="hu-HU"/>
        </w:rPr>
        <w:t>,</w:t>
      </w:r>
    </w:p>
    <w:p w:rsidR="00764EB4" w:rsidRPr="004A0869" w:rsidRDefault="00414B30" w:rsidP="00573AF9">
      <w:pPr>
        <w:pStyle w:val="Listaszerbekezds"/>
        <w:numPr>
          <w:ilvl w:val="0"/>
          <w:numId w:val="62"/>
        </w:numPr>
        <w:spacing w:before="40"/>
        <w:rPr>
          <w:lang w:eastAsia="hu-HU"/>
        </w:rPr>
      </w:pPr>
      <w:r>
        <w:rPr>
          <w:lang w:eastAsia="hu-HU"/>
        </w:rPr>
        <w:t>h</w:t>
      </w:r>
      <w:r w:rsidRPr="004A0869">
        <w:rPr>
          <w:lang w:eastAsia="hu-HU"/>
        </w:rPr>
        <w:t xml:space="preserve">a </w:t>
      </w:r>
      <w:r w:rsidR="00764EB4" w:rsidRPr="004A0869">
        <w:rPr>
          <w:lang w:eastAsia="hu-HU"/>
        </w:rPr>
        <w:t>az autóbusz kiállítása 1 órát meghaladó késéssel történik és a megrendelő a különjáratot ezen ok miatt mondja le, a fentiekben ismertetett eljárás nem alkalmazható.</w:t>
      </w:r>
    </w:p>
    <w:p w:rsidR="00764EB4" w:rsidRPr="00424559" w:rsidRDefault="00764EB4" w:rsidP="00573AF9">
      <w:pPr>
        <w:pStyle w:val="C20"/>
      </w:pPr>
      <w:bookmarkStart w:id="42" w:name="_Toc349555884"/>
      <w:bookmarkStart w:id="43" w:name="_Toc515448899"/>
      <w:r w:rsidRPr="00424559">
        <w:t>III.5. Magatartási szabályok</w:t>
      </w:r>
      <w:bookmarkEnd w:id="42"/>
      <w:bookmarkEnd w:id="43"/>
    </w:p>
    <w:p w:rsidR="00764EB4" w:rsidRDefault="006816C9" w:rsidP="00764EB4">
      <w:pPr>
        <w:spacing w:before="40"/>
        <w:rPr>
          <w:lang w:eastAsia="hu-HU"/>
        </w:rPr>
      </w:pPr>
      <w:r>
        <w:rPr>
          <w:lang w:eastAsia="hu-HU"/>
        </w:rPr>
        <w:t>Az utasnak tilos:</w:t>
      </w:r>
    </w:p>
    <w:p w:rsidR="006816C9" w:rsidRPr="006816C9" w:rsidRDefault="006816C9" w:rsidP="00573AF9">
      <w:pPr>
        <w:pStyle w:val="Nincstrkz"/>
        <w:numPr>
          <w:ilvl w:val="0"/>
          <w:numId w:val="47"/>
        </w:numPr>
        <w:rPr>
          <w:rFonts w:eastAsiaTheme="minorHAnsi"/>
        </w:rPr>
      </w:pPr>
      <w:r w:rsidRPr="006816C9">
        <w:rPr>
          <w:rFonts w:eastAsiaTheme="minorHAnsi"/>
        </w:rPr>
        <w:t>az utastársai egészségét veszélyeztet</w:t>
      </w:r>
      <w:r>
        <w:rPr>
          <w:rFonts w:eastAsiaTheme="minorHAnsi"/>
        </w:rPr>
        <w:t>ő</w:t>
      </w:r>
      <w:r w:rsidRPr="006816C9">
        <w:rPr>
          <w:rFonts w:eastAsiaTheme="minorHAnsi"/>
        </w:rPr>
        <w:t xml:space="preserve"> fert</w:t>
      </w:r>
      <w:r>
        <w:rPr>
          <w:rFonts w:eastAsiaTheme="minorHAnsi"/>
        </w:rPr>
        <w:t>ő</w:t>
      </w:r>
      <w:r w:rsidRPr="006816C9">
        <w:rPr>
          <w:rFonts w:eastAsiaTheme="minorHAnsi"/>
        </w:rPr>
        <w:t>z</w:t>
      </w:r>
      <w:r>
        <w:rPr>
          <w:rFonts w:eastAsiaTheme="minorHAnsi"/>
        </w:rPr>
        <w:t>ő</w:t>
      </w:r>
      <w:r w:rsidRPr="006816C9">
        <w:rPr>
          <w:rFonts w:eastAsiaTheme="minorHAnsi"/>
        </w:rPr>
        <w:t xml:space="preserve"> betegségben szenved</w:t>
      </w:r>
      <w:r>
        <w:rPr>
          <w:rFonts w:eastAsiaTheme="minorHAnsi"/>
        </w:rPr>
        <w:t>ő</w:t>
      </w:r>
      <w:r w:rsidRPr="006816C9">
        <w:rPr>
          <w:rFonts w:eastAsiaTheme="minorHAnsi"/>
        </w:rPr>
        <w:t>ként utazni;</w:t>
      </w:r>
    </w:p>
    <w:p w:rsidR="006816C9" w:rsidRPr="004B30EC" w:rsidRDefault="006816C9" w:rsidP="00573AF9">
      <w:pPr>
        <w:pStyle w:val="Nincstrkz"/>
        <w:numPr>
          <w:ilvl w:val="0"/>
          <w:numId w:val="47"/>
        </w:numPr>
        <w:rPr>
          <w:rFonts w:eastAsiaTheme="minorHAnsi"/>
        </w:rPr>
      </w:pPr>
      <w:r w:rsidRPr="004B30EC">
        <w:rPr>
          <w:rFonts w:eastAsiaTheme="minorHAnsi"/>
        </w:rPr>
        <w:t xml:space="preserve">az </w:t>
      </w:r>
      <w:r w:rsidR="004B30EC">
        <w:rPr>
          <w:rFonts w:eastAsiaTheme="minorHAnsi"/>
        </w:rPr>
        <w:t>ajtók záródását jelző csengő</w:t>
      </w:r>
      <w:r w:rsidRPr="004B30EC">
        <w:rPr>
          <w:rFonts w:eastAsiaTheme="minorHAnsi"/>
        </w:rPr>
        <w:t xml:space="preserve"> megszólalása után a járműre felszállni vagy a járműről leszállni;</w:t>
      </w:r>
    </w:p>
    <w:p w:rsidR="006816C9" w:rsidRPr="006816C9" w:rsidRDefault="006816C9" w:rsidP="00573AF9">
      <w:pPr>
        <w:pStyle w:val="Nincstrkz"/>
        <w:numPr>
          <w:ilvl w:val="0"/>
          <w:numId w:val="47"/>
        </w:numPr>
        <w:rPr>
          <w:rFonts w:eastAsiaTheme="minorHAnsi"/>
        </w:rPr>
      </w:pPr>
      <w:r w:rsidRPr="006816C9">
        <w:rPr>
          <w:rFonts w:eastAsiaTheme="minorHAnsi"/>
        </w:rPr>
        <w:t>az ajtók záródását megakadályozni;</w:t>
      </w:r>
    </w:p>
    <w:p w:rsidR="006816C9" w:rsidRPr="006816C9" w:rsidRDefault="006816C9" w:rsidP="00573AF9">
      <w:pPr>
        <w:pStyle w:val="Nincstrkz"/>
        <w:numPr>
          <w:ilvl w:val="0"/>
          <w:numId w:val="47"/>
        </w:numPr>
        <w:rPr>
          <w:rFonts w:eastAsiaTheme="minorHAnsi"/>
        </w:rPr>
      </w:pPr>
      <w:r w:rsidRPr="006816C9">
        <w:rPr>
          <w:rFonts w:eastAsiaTheme="minorHAnsi"/>
        </w:rPr>
        <w:t>a járm</w:t>
      </w:r>
      <w:r>
        <w:rPr>
          <w:rFonts w:eastAsiaTheme="minorHAnsi"/>
        </w:rPr>
        <w:t>ű</w:t>
      </w:r>
      <w:r w:rsidRPr="006816C9">
        <w:rPr>
          <w:rFonts w:eastAsiaTheme="minorHAnsi"/>
        </w:rPr>
        <w:t>vezet</w:t>
      </w:r>
      <w:r>
        <w:rPr>
          <w:rFonts w:eastAsiaTheme="minorHAnsi"/>
        </w:rPr>
        <w:t>ő</w:t>
      </w:r>
      <w:r w:rsidRPr="006816C9">
        <w:rPr>
          <w:rFonts w:eastAsiaTheme="minorHAnsi"/>
        </w:rPr>
        <w:t>vel menet közben beszélgetni;</w:t>
      </w:r>
    </w:p>
    <w:p w:rsidR="006816C9" w:rsidRPr="006816C9" w:rsidRDefault="006816C9" w:rsidP="00573AF9">
      <w:pPr>
        <w:pStyle w:val="Nincstrkz"/>
        <w:numPr>
          <w:ilvl w:val="0"/>
          <w:numId w:val="47"/>
        </w:numPr>
        <w:rPr>
          <w:rFonts w:eastAsiaTheme="minorHAnsi"/>
        </w:rPr>
      </w:pPr>
      <w:r w:rsidRPr="006816C9">
        <w:rPr>
          <w:rFonts w:eastAsiaTheme="minorHAnsi"/>
        </w:rPr>
        <w:t>a vészcseng</w:t>
      </w:r>
      <w:r>
        <w:rPr>
          <w:rFonts w:eastAsiaTheme="minorHAnsi"/>
        </w:rPr>
        <w:t>ő</w:t>
      </w:r>
      <w:r w:rsidRPr="006816C9">
        <w:rPr>
          <w:rFonts w:eastAsiaTheme="minorHAnsi"/>
        </w:rPr>
        <w:t>t indokolatlanul m</w:t>
      </w:r>
      <w:r>
        <w:rPr>
          <w:rFonts w:eastAsiaTheme="minorHAnsi"/>
        </w:rPr>
        <w:t>ű</w:t>
      </w:r>
      <w:r w:rsidRPr="006816C9">
        <w:rPr>
          <w:rFonts w:eastAsiaTheme="minorHAnsi"/>
        </w:rPr>
        <w:t>ködtetni;</w:t>
      </w:r>
    </w:p>
    <w:p w:rsidR="006816C9" w:rsidRPr="006816C9" w:rsidRDefault="006816C9" w:rsidP="00573AF9">
      <w:pPr>
        <w:pStyle w:val="Nincstrkz"/>
        <w:numPr>
          <w:ilvl w:val="0"/>
          <w:numId w:val="47"/>
        </w:numPr>
        <w:rPr>
          <w:rFonts w:eastAsiaTheme="minorHAnsi"/>
        </w:rPr>
      </w:pPr>
      <w:r w:rsidRPr="006816C9">
        <w:rPr>
          <w:rFonts w:eastAsiaTheme="minorHAnsi"/>
        </w:rPr>
        <w:t>a jegykezel</w:t>
      </w:r>
      <w:r>
        <w:rPr>
          <w:rFonts w:eastAsiaTheme="minorHAnsi"/>
        </w:rPr>
        <w:t>ő</w:t>
      </w:r>
      <w:r w:rsidRPr="006816C9">
        <w:rPr>
          <w:rFonts w:eastAsiaTheme="minorHAnsi"/>
        </w:rPr>
        <w:t xml:space="preserve"> készüléket megrongálni;</w:t>
      </w:r>
    </w:p>
    <w:p w:rsidR="006816C9" w:rsidRPr="006816C9" w:rsidRDefault="006816C9" w:rsidP="00573AF9">
      <w:pPr>
        <w:pStyle w:val="Nincstrkz"/>
        <w:numPr>
          <w:ilvl w:val="0"/>
          <w:numId w:val="47"/>
        </w:numPr>
        <w:rPr>
          <w:rFonts w:eastAsiaTheme="minorHAnsi"/>
        </w:rPr>
      </w:pPr>
      <w:r w:rsidRPr="006816C9">
        <w:rPr>
          <w:rFonts w:eastAsiaTheme="minorHAnsi"/>
        </w:rPr>
        <w:t xml:space="preserve">audio-vizuális eszközöket (ideértve, de nem kizárólagosan: rádió, magnó, walkman, discman, mp3-mp4 lejátszó), valamint mobiltelefont mások által hallhatóan a többi </w:t>
      </w:r>
      <w:r>
        <w:rPr>
          <w:rFonts w:eastAsiaTheme="minorHAnsi"/>
        </w:rPr>
        <w:t>u</w:t>
      </w:r>
      <w:r w:rsidRPr="006816C9">
        <w:rPr>
          <w:rFonts w:eastAsiaTheme="minorHAnsi"/>
        </w:rPr>
        <w:t>tast zavarva üzemeltetni;</w:t>
      </w:r>
    </w:p>
    <w:p w:rsidR="006816C9" w:rsidRPr="006816C9" w:rsidRDefault="006816C9" w:rsidP="00573AF9">
      <w:pPr>
        <w:pStyle w:val="Nincstrkz"/>
        <w:numPr>
          <w:ilvl w:val="0"/>
          <w:numId w:val="47"/>
        </w:numPr>
        <w:rPr>
          <w:rFonts w:eastAsiaTheme="minorHAnsi"/>
        </w:rPr>
      </w:pPr>
      <w:r w:rsidRPr="006816C9">
        <w:rPr>
          <w:rFonts w:eastAsiaTheme="minorHAnsi"/>
        </w:rPr>
        <w:t xml:space="preserve">lábra felszerelt görkorcsolyával a </w:t>
      </w:r>
      <w:r>
        <w:rPr>
          <w:rFonts w:eastAsiaTheme="minorHAnsi"/>
        </w:rPr>
        <w:t>j</w:t>
      </w:r>
      <w:r w:rsidRPr="006816C9">
        <w:rPr>
          <w:rFonts w:eastAsiaTheme="minorHAnsi"/>
        </w:rPr>
        <w:t>árm</w:t>
      </w:r>
      <w:r>
        <w:rPr>
          <w:rFonts w:eastAsiaTheme="minorHAnsi"/>
        </w:rPr>
        <w:t>ű</w:t>
      </w:r>
      <w:r w:rsidRPr="006816C9">
        <w:rPr>
          <w:rFonts w:eastAsiaTheme="minorHAnsi"/>
        </w:rPr>
        <w:t>re felszállni;</w:t>
      </w:r>
    </w:p>
    <w:p w:rsidR="006816C9" w:rsidRDefault="006816C9" w:rsidP="00573AF9">
      <w:pPr>
        <w:pStyle w:val="Nincstrkz"/>
        <w:numPr>
          <w:ilvl w:val="0"/>
          <w:numId w:val="47"/>
        </w:numPr>
        <w:rPr>
          <w:rFonts w:eastAsiaTheme="minorHAnsi"/>
        </w:rPr>
      </w:pPr>
      <w:r w:rsidRPr="006816C9">
        <w:rPr>
          <w:rFonts w:eastAsiaTheme="minorHAnsi"/>
        </w:rPr>
        <w:t>kutyát szájkosár nélkül szállítani, amennyiben a kutyát zárt szállítóeszköz nélkül szállítják;</w:t>
      </w:r>
    </w:p>
    <w:p w:rsidR="006816C9" w:rsidRPr="006816C9" w:rsidRDefault="006816C9" w:rsidP="00573AF9">
      <w:pPr>
        <w:pStyle w:val="Nincstrkz"/>
        <w:numPr>
          <w:ilvl w:val="0"/>
          <w:numId w:val="47"/>
        </w:numPr>
        <w:rPr>
          <w:rFonts w:eastAsiaTheme="minorHAnsi"/>
        </w:rPr>
      </w:pPr>
      <w:r w:rsidRPr="006816C9">
        <w:rPr>
          <w:rFonts w:eastAsiaTheme="minorHAnsi"/>
        </w:rPr>
        <w:t>a járműveken ételt, fagylaltot, jégkrémet, szeszes italt és nem visszazárható palackból bármilyen italt</w:t>
      </w:r>
      <w:r>
        <w:rPr>
          <w:rFonts w:eastAsiaTheme="minorHAnsi"/>
        </w:rPr>
        <w:t xml:space="preserve"> </w:t>
      </w:r>
      <w:r w:rsidRPr="006816C9">
        <w:rPr>
          <w:rFonts w:eastAsiaTheme="minorHAnsi"/>
        </w:rPr>
        <w:t>fogyasztani;</w:t>
      </w:r>
    </w:p>
    <w:p w:rsidR="006816C9" w:rsidRDefault="006816C9" w:rsidP="00573AF9">
      <w:pPr>
        <w:pStyle w:val="Nincstrkz"/>
        <w:numPr>
          <w:ilvl w:val="0"/>
          <w:numId w:val="47"/>
        </w:numPr>
        <w:rPr>
          <w:rFonts w:eastAsiaTheme="minorHAnsi"/>
        </w:rPr>
      </w:pPr>
      <w:r>
        <w:rPr>
          <w:rFonts w:eastAsiaTheme="minorHAnsi"/>
        </w:rPr>
        <w:t>élelmiszerrel vagy itallal járművet, mások ruházatát vagy poggyászát beszennyezni;</w:t>
      </w:r>
    </w:p>
    <w:p w:rsidR="006816C9" w:rsidRDefault="006816C9" w:rsidP="00573AF9">
      <w:pPr>
        <w:pStyle w:val="Nincstrkz"/>
        <w:numPr>
          <w:ilvl w:val="0"/>
          <w:numId w:val="47"/>
        </w:numPr>
        <w:rPr>
          <w:rFonts w:eastAsiaTheme="minorHAnsi"/>
        </w:rPr>
      </w:pPr>
      <w:r>
        <w:rPr>
          <w:rFonts w:eastAsiaTheme="minorHAnsi"/>
        </w:rPr>
        <w:t>a jármű belsejében hirdetményt kiragasztani;</w:t>
      </w:r>
    </w:p>
    <w:p w:rsidR="006816C9" w:rsidRDefault="006816C9" w:rsidP="00573AF9">
      <w:pPr>
        <w:pStyle w:val="Nincstrkz"/>
        <w:numPr>
          <w:ilvl w:val="0"/>
          <w:numId w:val="47"/>
        </w:numPr>
        <w:rPr>
          <w:rFonts w:eastAsiaTheme="minorHAnsi"/>
        </w:rPr>
      </w:pPr>
      <w:r>
        <w:rPr>
          <w:rFonts w:eastAsiaTheme="minorHAnsi"/>
        </w:rPr>
        <w:t>a járművön kéregetni;</w:t>
      </w:r>
    </w:p>
    <w:p w:rsidR="006816C9" w:rsidRPr="00101F7E" w:rsidRDefault="006816C9" w:rsidP="00573AF9">
      <w:pPr>
        <w:pStyle w:val="Nincstrkz"/>
        <w:numPr>
          <w:ilvl w:val="0"/>
          <w:numId w:val="47"/>
        </w:numPr>
        <w:rPr>
          <w:rFonts w:eastAsiaTheme="minorHAnsi"/>
        </w:rPr>
      </w:pPr>
      <w:r>
        <w:rPr>
          <w:rFonts w:eastAsiaTheme="minorHAnsi"/>
        </w:rPr>
        <w:t>dohányozni a járműveken, illetve minden autóbusz</w:t>
      </w:r>
      <w:r w:rsidR="00101F7E">
        <w:rPr>
          <w:rFonts w:eastAsiaTheme="minorHAnsi"/>
        </w:rPr>
        <w:t>-m</w:t>
      </w:r>
      <w:r>
        <w:rPr>
          <w:rFonts w:eastAsiaTheme="minorHAnsi"/>
        </w:rPr>
        <w:t>egállóhelyen és végállomáson azok</w:t>
      </w:r>
      <w:r w:rsidR="00101F7E">
        <w:rPr>
          <w:rFonts w:eastAsiaTheme="minorHAnsi"/>
        </w:rPr>
        <w:t xml:space="preserve"> 5 méteres távolságán belül;</w:t>
      </w:r>
    </w:p>
    <w:p w:rsidR="006816C9" w:rsidRDefault="006816C9" w:rsidP="00573AF9">
      <w:pPr>
        <w:pStyle w:val="Nincstrkz"/>
        <w:numPr>
          <w:ilvl w:val="0"/>
          <w:numId w:val="47"/>
        </w:numPr>
        <w:rPr>
          <w:rFonts w:eastAsiaTheme="minorHAnsi"/>
        </w:rPr>
      </w:pPr>
      <w:r>
        <w:rPr>
          <w:rFonts w:eastAsiaTheme="minorHAnsi"/>
        </w:rPr>
        <w:t>a járműveken és az utasforgalmi területeken elektromos cigarettát használni;</w:t>
      </w:r>
    </w:p>
    <w:p w:rsidR="006816C9" w:rsidRPr="00101F7E" w:rsidRDefault="006816C9" w:rsidP="00573AF9">
      <w:pPr>
        <w:pStyle w:val="Nincstrkz"/>
        <w:numPr>
          <w:ilvl w:val="0"/>
          <w:numId w:val="47"/>
        </w:numPr>
        <w:rPr>
          <w:rFonts w:eastAsiaTheme="minorHAnsi"/>
        </w:rPr>
      </w:pPr>
      <w:r w:rsidRPr="00101F7E">
        <w:rPr>
          <w:rFonts w:eastAsiaTheme="minorHAnsi"/>
        </w:rPr>
        <w:t>botrányosan vagy illemsértően, jogszabályba, vagy jelen Üzletsza</w:t>
      </w:r>
      <w:r w:rsidR="00101F7E" w:rsidRPr="00101F7E">
        <w:rPr>
          <w:rFonts w:eastAsiaTheme="minorHAnsi"/>
        </w:rPr>
        <w:t>bályzatba és annak részét képező</w:t>
      </w:r>
      <w:r w:rsidR="00101F7E">
        <w:rPr>
          <w:rFonts w:eastAsiaTheme="minorHAnsi"/>
        </w:rPr>
        <w:t xml:space="preserve"> </w:t>
      </w:r>
      <w:r w:rsidRPr="00101F7E">
        <w:rPr>
          <w:rFonts w:eastAsiaTheme="minorHAnsi"/>
        </w:rPr>
        <w:t>Utazási feltételekbe ütköző módon viselkedni;</w:t>
      </w:r>
    </w:p>
    <w:p w:rsidR="006816C9" w:rsidRDefault="006816C9" w:rsidP="00573AF9">
      <w:pPr>
        <w:pStyle w:val="Nincstrkz"/>
        <w:numPr>
          <w:ilvl w:val="0"/>
          <w:numId w:val="47"/>
        </w:numPr>
        <w:rPr>
          <w:rFonts w:eastAsiaTheme="minorHAnsi"/>
        </w:rPr>
      </w:pPr>
      <w:r>
        <w:rPr>
          <w:rFonts w:eastAsiaTheme="minorHAnsi"/>
        </w:rPr>
        <w:t xml:space="preserve">a közlekedést, illetve az </w:t>
      </w:r>
      <w:r w:rsidR="00101F7E">
        <w:rPr>
          <w:rFonts w:eastAsiaTheme="minorHAnsi"/>
        </w:rPr>
        <w:t>u</w:t>
      </w:r>
      <w:r>
        <w:rPr>
          <w:rFonts w:eastAsiaTheme="minorHAnsi"/>
        </w:rPr>
        <w:t>tasokat bármilyen egyéb módon zavarni;</w:t>
      </w:r>
    </w:p>
    <w:p w:rsidR="006816C9" w:rsidRPr="00096EE1" w:rsidRDefault="006816C9" w:rsidP="00573AF9">
      <w:pPr>
        <w:pStyle w:val="Nincstrkz"/>
        <w:numPr>
          <w:ilvl w:val="0"/>
          <w:numId w:val="47"/>
        </w:numPr>
        <w:rPr>
          <w:rFonts w:eastAsiaTheme="minorHAnsi"/>
        </w:rPr>
      </w:pPr>
      <w:r>
        <w:rPr>
          <w:rFonts w:eastAsiaTheme="minorHAnsi"/>
        </w:rPr>
        <w:t>a Szolgáltató tulajdonában, eszközeiben kárt tenni, bármilyen módon azokat megrongálni,</w:t>
      </w:r>
      <w:r w:rsidR="00096EE1">
        <w:rPr>
          <w:rFonts w:eastAsiaTheme="minorHAnsi"/>
        </w:rPr>
        <w:t xml:space="preserve"> </w:t>
      </w:r>
      <w:r w:rsidRPr="00096EE1">
        <w:rPr>
          <w:rFonts w:eastAsiaTheme="minorHAnsi"/>
        </w:rPr>
        <w:t>összefirkálni;</w:t>
      </w:r>
    </w:p>
    <w:p w:rsidR="006816C9" w:rsidRPr="00101F7E" w:rsidRDefault="006816C9" w:rsidP="00573AF9">
      <w:pPr>
        <w:pStyle w:val="Nincstrkz"/>
        <w:numPr>
          <w:ilvl w:val="0"/>
          <w:numId w:val="47"/>
        </w:numPr>
        <w:rPr>
          <w:rFonts w:eastAsiaTheme="minorHAnsi"/>
        </w:rPr>
      </w:pPr>
      <w:r w:rsidRPr="00101F7E">
        <w:rPr>
          <w:rFonts w:eastAsiaTheme="minorHAnsi"/>
        </w:rPr>
        <w:t xml:space="preserve">a </w:t>
      </w:r>
      <w:r w:rsidR="00101F7E" w:rsidRPr="00101F7E">
        <w:rPr>
          <w:rFonts w:eastAsiaTheme="minorHAnsi"/>
        </w:rPr>
        <w:t>m</w:t>
      </w:r>
      <w:r w:rsidRPr="00101F7E">
        <w:rPr>
          <w:rFonts w:eastAsiaTheme="minorHAnsi"/>
        </w:rPr>
        <w:t>egállóhelyeken és végállomásokon elhelyezett utcabútorokat, utastájékoztató eszközöket</w:t>
      </w:r>
      <w:r w:rsidR="00101F7E">
        <w:rPr>
          <w:rFonts w:eastAsiaTheme="minorHAnsi"/>
        </w:rPr>
        <w:t xml:space="preserve"> </w:t>
      </w:r>
      <w:r w:rsidRPr="00101F7E">
        <w:rPr>
          <w:rFonts w:eastAsiaTheme="minorHAnsi"/>
        </w:rPr>
        <w:t>megrongálni, összefirkálni;</w:t>
      </w:r>
    </w:p>
    <w:p w:rsidR="006816C9" w:rsidRPr="00101F7E" w:rsidRDefault="006816C9" w:rsidP="00573AF9">
      <w:pPr>
        <w:pStyle w:val="Nincstrkz"/>
        <w:numPr>
          <w:ilvl w:val="0"/>
          <w:numId w:val="47"/>
        </w:numPr>
        <w:rPr>
          <w:rFonts w:eastAsiaTheme="minorHAnsi"/>
        </w:rPr>
      </w:pPr>
      <w:r w:rsidRPr="00101F7E">
        <w:rPr>
          <w:rFonts w:eastAsiaTheme="minorHAnsi"/>
        </w:rPr>
        <w:t xml:space="preserve">a </w:t>
      </w:r>
      <w:r w:rsidR="00101F7E" w:rsidRPr="00101F7E">
        <w:rPr>
          <w:rFonts w:eastAsiaTheme="minorHAnsi"/>
        </w:rPr>
        <w:t>m</w:t>
      </w:r>
      <w:r w:rsidRPr="00101F7E">
        <w:rPr>
          <w:rFonts w:eastAsiaTheme="minorHAnsi"/>
        </w:rPr>
        <w:t>egállóhelyeken és végállomásokon bármilyen árut vagy szolgáltatást árusítani, vagy engedély</w:t>
      </w:r>
      <w:r w:rsidR="00101F7E">
        <w:rPr>
          <w:rFonts w:eastAsiaTheme="minorHAnsi"/>
        </w:rPr>
        <w:t xml:space="preserve"> </w:t>
      </w:r>
      <w:r w:rsidRPr="00101F7E">
        <w:rPr>
          <w:rFonts w:eastAsiaTheme="minorHAnsi"/>
        </w:rPr>
        <w:t>nélkül hirdetményt, plakátot elhelyezni;</w:t>
      </w:r>
    </w:p>
    <w:p w:rsidR="006816C9" w:rsidRPr="00101F7E" w:rsidRDefault="006816C9" w:rsidP="00573AF9">
      <w:pPr>
        <w:pStyle w:val="Nincstrkz"/>
        <w:numPr>
          <w:ilvl w:val="0"/>
          <w:numId w:val="47"/>
        </w:numPr>
        <w:spacing w:after="120"/>
        <w:rPr>
          <w:rFonts w:eastAsiaTheme="minorHAnsi"/>
        </w:rPr>
      </w:pPr>
      <w:r w:rsidRPr="00101F7E">
        <w:rPr>
          <w:rFonts w:eastAsiaTheme="minorHAnsi"/>
        </w:rPr>
        <w:t>továbbá bármilyen olyan cselekményt tanúsítani, amely a rendeltetésszer</w:t>
      </w:r>
      <w:r w:rsidR="00101F7E" w:rsidRPr="00101F7E">
        <w:rPr>
          <w:rFonts w:eastAsiaTheme="minorHAnsi"/>
        </w:rPr>
        <w:t>ű</w:t>
      </w:r>
      <w:r w:rsidRPr="00101F7E">
        <w:rPr>
          <w:rFonts w:eastAsiaTheme="minorHAnsi"/>
        </w:rPr>
        <w:t xml:space="preserve"> joggyakorlás</w:t>
      </w:r>
      <w:r w:rsidR="00101F7E">
        <w:rPr>
          <w:rFonts w:eastAsiaTheme="minorHAnsi"/>
        </w:rPr>
        <w:t xml:space="preserve"> </w:t>
      </w:r>
      <w:r w:rsidRPr="00101F7E">
        <w:rPr>
          <w:rFonts w:eastAsiaTheme="minorHAnsi"/>
        </w:rPr>
        <w:t>követelményével ellentétes.</w:t>
      </w:r>
    </w:p>
    <w:p w:rsidR="00764EB4" w:rsidRDefault="00764EB4" w:rsidP="00573AF9">
      <w:pPr>
        <w:pStyle w:val="Trkzs"/>
        <w:spacing w:after="0"/>
      </w:pPr>
      <w:r>
        <w:rPr>
          <w:lang w:eastAsia="hu-HU"/>
        </w:rPr>
        <w:t>A</w:t>
      </w:r>
      <w:r w:rsidRPr="004A0869">
        <w:rPr>
          <w:lang w:eastAsia="hu-HU"/>
        </w:rPr>
        <w:t xml:space="preserve"> nemdohányzók védelméről és a dohánytermékek fogyasztásának, forgalmazásának egyes szabályairól szóló 1999. évi XLII. törvény</w:t>
      </w:r>
      <w:r>
        <w:rPr>
          <w:lang w:eastAsia="hu-HU"/>
        </w:rPr>
        <w:t xml:space="preserve"> </w:t>
      </w:r>
      <w:r w:rsidRPr="004A0869">
        <w:t>alapján a dohányzás számára kijelölt helyek kivételével nem szabad dohányozni:</w:t>
      </w:r>
    </w:p>
    <w:p w:rsidR="00764EB4" w:rsidRPr="004A0869" w:rsidRDefault="00764EB4" w:rsidP="00764EB4">
      <w:pPr>
        <w:pStyle w:val="Listaszerbekezds"/>
        <w:numPr>
          <w:ilvl w:val="0"/>
          <w:numId w:val="35"/>
        </w:numPr>
        <w:spacing w:before="40"/>
      </w:pPr>
      <w:r w:rsidRPr="004A0869">
        <w:t>a közforgalmú intézménynek a nyilvánosság számára nyitva álló helyiségeiben</w:t>
      </w:r>
    </w:p>
    <w:p w:rsidR="00764EB4" w:rsidRPr="004A0869" w:rsidRDefault="00764EB4" w:rsidP="00764EB4">
      <w:pPr>
        <w:pStyle w:val="Listaszerbekezds"/>
        <w:numPr>
          <w:ilvl w:val="0"/>
          <w:numId w:val="35"/>
        </w:numPr>
        <w:spacing w:before="40"/>
      </w:pPr>
      <w:r w:rsidRPr="004A0869">
        <w:t>közösségi közlekedési eszközön</w:t>
      </w:r>
    </w:p>
    <w:p w:rsidR="00764EB4" w:rsidRPr="004A0869" w:rsidRDefault="00764EB4" w:rsidP="00764EB4">
      <w:pPr>
        <w:pStyle w:val="Listaszerbekezds"/>
        <w:numPr>
          <w:ilvl w:val="0"/>
          <w:numId w:val="35"/>
        </w:numPr>
        <w:spacing w:before="40"/>
      </w:pPr>
      <w:r w:rsidRPr="004A0869">
        <w:t>munkahelyen</w:t>
      </w:r>
    </w:p>
    <w:p w:rsidR="00764EB4" w:rsidRPr="004A0869" w:rsidRDefault="00764EB4" w:rsidP="00764EB4">
      <w:pPr>
        <w:pStyle w:val="Listaszerbekezds"/>
        <w:numPr>
          <w:ilvl w:val="0"/>
          <w:numId w:val="35"/>
        </w:numPr>
        <w:spacing w:before="40"/>
      </w:pPr>
      <w:r w:rsidRPr="004A0869">
        <w:t>közterületnek minősülő</w:t>
      </w:r>
    </w:p>
    <w:p w:rsidR="00764EB4" w:rsidRPr="004A0869" w:rsidRDefault="00764EB4" w:rsidP="009B4E34">
      <w:pPr>
        <w:pStyle w:val="NormlWeb"/>
        <w:spacing w:before="40" w:beforeAutospacing="0" w:after="0" w:afterAutospacing="0"/>
        <w:ind w:left="1134" w:hanging="426"/>
        <w:jc w:val="both"/>
      </w:pPr>
      <w:r w:rsidRPr="004A0869">
        <w:rPr>
          <w:iCs/>
        </w:rPr>
        <w:t>da)</w:t>
      </w:r>
      <w:r w:rsidRPr="004A0869">
        <w:t xml:space="preserve"> a gyalogosforgalom számára nyitva álló aluljárókban és egyéb, zárt légterű közforgalmú közlekedő összekötő terekben, valamint közterületi játszótereken, továbbá a játszóterek külső határvonalától számított 5 méteres távolságon belül,</w:t>
      </w:r>
    </w:p>
    <w:p w:rsidR="00764EB4" w:rsidRDefault="00764EB4" w:rsidP="009B4E34">
      <w:pPr>
        <w:spacing w:before="40"/>
        <w:ind w:left="1134" w:hanging="426"/>
      </w:pPr>
      <w:r w:rsidRPr="004A0869">
        <w:rPr>
          <w:iCs/>
        </w:rPr>
        <w:t>db)</w:t>
      </w:r>
      <w:r w:rsidRPr="004A0869">
        <w:t xml:space="preserve"> a közforgalmú vasúti szolgáltatás nyújtására szolgáló vasúti üzemi létesítmények és a vasúti pálya tartozékainak személyforgalom számára megnyitott területein, közösségi közlekedési eszköz igénybevételének céljából létesített, illetve erre kijelölt megállóban, várakozó helyen, illetőleg helyiségben, valamint nyílt légterű megálló, várakozó hely esetén annak külső határvonalától számított 5 méteres távolságon belül, azzal, hogy ha a dohányzási korlátozás alá tartozó terület külső határvonala nem állapítható meg egyértelműen, akkor a dohányzás a megállót vagy várakozó helyet kijelölő táblától vagy más jelzéstől számított 5 méteres sugarú körnek megfelelő körzetben tilos.</w:t>
      </w:r>
    </w:p>
    <w:p w:rsidR="007C72B0" w:rsidRPr="00FB7B0B" w:rsidRDefault="007C72B0" w:rsidP="00573AF9">
      <w:pPr>
        <w:pStyle w:val="C20"/>
      </w:pPr>
      <w:bookmarkStart w:id="44" w:name="_Toc515448900"/>
      <w:r w:rsidRPr="00C05534">
        <w:t>I</w:t>
      </w:r>
      <w:r w:rsidRPr="000E29EC">
        <w:t>II.</w:t>
      </w:r>
      <w:r w:rsidRPr="00AB7C32">
        <w:t>6</w:t>
      </w:r>
      <w:r w:rsidRPr="00FB7B0B">
        <w:t xml:space="preserve"> Kézipoggyász szállítása</w:t>
      </w:r>
      <w:bookmarkEnd w:id="44"/>
    </w:p>
    <w:p w:rsidR="007C72B0" w:rsidRPr="00424559" w:rsidRDefault="007C72B0" w:rsidP="00573AF9">
      <w:pPr>
        <w:pStyle w:val="Trkzs"/>
      </w:pPr>
      <w:r w:rsidRPr="00573AF9">
        <w:t xml:space="preserve">Kézipoggyászként minden utas legfeljebb 2 db 40 x 50 x 80 cm, vagy 20 x 20 x 200 cm méretet meg nem haladó, egy személy által hordozható, a fel- és leszállást </w:t>
      </w:r>
      <w:r w:rsidRPr="00424559">
        <w:t>valamint átjárást nem akadályozó kézipoggyászt, illetve 1 db szánkót, 1 pár sílécet, 1 köteg facsemetét</w:t>
      </w:r>
      <w:r w:rsidR="00ED6B35">
        <w:t>, fenyőfát</w:t>
      </w:r>
      <w:r w:rsidRPr="00424559">
        <w:t xml:space="preserve"> (csomagolva) vagy 1 db gyermekkocsit szállíthat díjtalanul. A fentiektől eltérően nem szállítható az a kézipoggyász, amely a fenti feltételeknek ugyan megfelel, de tömege a 30 kg-ot meghaladja.</w:t>
      </w:r>
    </w:p>
    <w:p w:rsidR="007C72B0" w:rsidRDefault="007C72B0" w:rsidP="00573AF9">
      <w:pPr>
        <w:pStyle w:val="Trkzs"/>
      </w:pPr>
      <w:r>
        <w:t xml:space="preserve">A járműveken nem szállítható olyan tárgy, amely az utasok testi épségét, biztonságát veszélyezteti (robbanó, tűzveszélyes, öngyúló, mérgező, maró, fertőzést okozó anyag, töltött lőfegyver, táblás üveg), de ide sorolandók mindazon anyagok, amelyek az utasok ruházatát, a jármű berendezéseit megrongálhatják, beszennyezhetik. </w:t>
      </w:r>
      <w:r w:rsidRPr="001E1EC3">
        <w:t>Az autóbuszokon tilos kerékpárt szállítani, kivéve a kisgyermekek kerékpárjait amennyiben azok egyébként megfelelnek a kézipoggyászokra előírtaknak.</w:t>
      </w:r>
    </w:p>
    <w:p w:rsidR="00424559" w:rsidRPr="001E1EC3" w:rsidRDefault="00424559" w:rsidP="00573AF9">
      <w:pPr>
        <w:pStyle w:val="Trkzs"/>
      </w:pPr>
      <w:r>
        <w:t>A kézipoggyásszal utazó utasok a kézipoggyászt – a többi utasra tekintettel – lehetőség szerint ne a járművek ülésein helyezzék el.</w:t>
      </w:r>
    </w:p>
    <w:p w:rsidR="007C72B0" w:rsidRPr="001E1EC3" w:rsidRDefault="007C72B0" w:rsidP="00573AF9">
      <w:pPr>
        <w:pStyle w:val="Trkzs"/>
      </w:pPr>
      <w:r w:rsidRPr="004A0869">
        <w:rPr>
          <w:lang w:eastAsia="hu-HU"/>
        </w:rPr>
        <w:t>A fogyatékkal élő vagy csökkent mozgásképességű személy</w:t>
      </w:r>
      <w:r>
        <w:rPr>
          <w:lang w:eastAsia="hu-HU"/>
        </w:rPr>
        <w:t xml:space="preserve"> </w:t>
      </w:r>
      <w:r w:rsidRPr="004A0869">
        <w:rPr>
          <w:lang w:eastAsia="hu-HU"/>
        </w:rPr>
        <w:t>kerekesszékére</w:t>
      </w:r>
      <w:r>
        <w:rPr>
          <w:lang w:eastAsia="hu-HU"/>
        </w:rPr>
        <w:t xml:space="preserve">, elektromos kerekesszékére </w:t>
      </w:r>
      <w:r w:rsidRPr="004A0869">
        <w:rPr>
          <w:lang w:eastAsia="hu-HU"/>
        </w:rPr>
        <w:t>és egyéb mozgást segítő eszközére a kézipoggyász legnagyobb tömegére és mérethatárára nem alkalmazandók.</w:t>
      </w:r>
      <w:r>
        <w:t xml:space="preserve"> </w:t>
      </w:r>
      <w:r w:rsidRPr="001E1EC3">
        <w:t>Az autóbuszokra elektromos moped</w:t>
      </w:r>
      <w:r>
        <w:t xml:space="preserve">del </w:t>
      </w:r>
      <w:r w:rsidR="003D6422">
        <w:t xml:space="preserve">(pl. EL-GO) </w:t>
      </w:r>
      <w:r w:rsidR="00A31714" w:rsidRPr="001E1EC3">
        <w:t xml:space="preserve">tilos </w:t>
      </w:r>
      <w:r w:rsidRPr="001E1EC3">
        <w:t xml:space="preserve">felszállni. </w:t>
      </w:r>
    </w:p>
    <w:p w:rsidR="007C72B0" w:rsidRPr="000B3211" w:rsidRDefault="007C72B0" w:rsidP="00573AF9">
      <w:pPr>
        <w:pStyle w:val="C20"/>
      </w:pPr>
      <w:bookmarkStart w:id="45" w:name="_Toc515448901"/>
      <w:r w:rsidRPr="00F96B93">
        <w:t>III.</w:t>
      </w:r>
      <w:r w:rsidRPr="00F71FEA">
        <w:t>7</w:t>
      </w:r>
      <w:r w:rsidRPr="006B1F69">
        <w:t xml:space="preserve"> Élő állatok szállítása</w:t>
      </w:r>
      <w:bookmarkEnd w:id="45"/>
    </w:p>
    <w:p w:rsidR="00424559" w:rsidRDefault="007C72B0" w:rsidP="00573AF9">
      <w:pPr>
        <w:pStyle w:val="Trkzs"/>
        <w:rPr>
          <w:lang w:eastAsia="hu-HU"/>
        </w:rPr>
      </w:pPr>
      <w:r w:rsidRPr="00A05888">
        <w:rPr>
          <w:lang w:eastAsia="hu-HU"/>
        </w:rPr>
        <w:t>Élő állat a kézipoggyász méretét meg nem haladó, állatok szállítására alkalmas, zárt szállítóeszközben díjmentesen szállítható, amely biztosítja, hogy az élő állat az utazás során nem szabadul ki, illetve az utasok ruházata, poggyásza vagy a jármű nem szennyeződik be</w:t>
      </w:r>
      <w:r w:rsidR="00424559">
        <w:rPr>
          <w:lang w:eastAsia="hu-HU"/>
        </w:rPr>
        <w:t>, valamint megakadályozza azt, hogy az utasok testi épsége sérüljön.</w:t>
      </w:r>
      <w:r w:rsidRPr="00A05888">
        <w:rPr>
          <w:lang w:eastAsia="hu-HU"/>
        </w:rPr>
        <w:t xml:space="preserve"> </w:t>
      </w:r>
    </w:p>
    <w:p w:rsidR="007C72B0" w:rsidRPr="00A05888" w:rsidRDefault="007C72B0" w:rsidP="00573AF9">
      <w:pPr>
        <w:pStyle w:val="Trkzs"/>
        <w:rPr>
          <w:color w:val="757575"/>
          <w:lang w:eastAsia="hu-HU"/>
        </w:rPr>
      </w:pPr>
      <w:r w:rsidRPr="00A05888">
        <w:rPr>
          <w:lang w:eastAsia="hu-HU"/>
        </w:rPr>
        <w:t>A fentebb említettektől eltérően (ha az utas nem kézipoggyásznak megfelelő szállítóeszközben szállítja) a kutya zárt szállítóeszköz nélkül, szájkosárral és pórázon vezetve, csak érvényes menetjeggyel szállítható.</w:t>
      </w:r>
    </w:p>
    <w:p w:rsidR="007C72B0" w:rsidRPr="00A05888" w:rsidRDefault="00424559" w:rsidP="00573AF9">
      <w:pPr>
        <w:pStyle w:val="Trkzs"/>
        <w:rPr>
          <w:color w:val="757575"/>
          <w:lang w:eastAsia="hu-HU"/>
        </w:rPr>
      </w:pPr>
      <w:r>
        <w:rPr>
          <w:lang w:eastAsia="hu-HU"/>
        </w:rPr>
        <w:t xml:space="preserve">Utasonként egy kutya szállítható. </w:t>
      </w:r>
      <w:r w:rsidR="007C72B0" w:rsidRPr="00A05888">
        <w:rPr>
          <w:lang w:eastAsia="hu-HU"/>
        </w:rPr>
        <w:t>Az utasnak rendelkeznie kell a kutya oltási bizonyítványával és kérésre azt a szolgálatban lévő személyzetnek fel kell mutatnia.</w:t>
      </w:r>
      <w:r w:rsidRPr="00424559">
        <w:rPr>
          <w:shd w:val="clear" w:color="auto" w:fill="FFFFFF"/>
        </w:rPr>
        <w:t xml:space="preserve"> </w:t>
      </w:r>
      <w:r w:rsidRPr="00A05888">
        <w:rPr>
          <w:shd w:val="clear" w:color="auto" w:fill="FFFFFF"/>
        </w:rPr>
        <w:t>Kutya a járművek ülésén nem, csak a járművek peronján szállítható</w:t>
      </w:r>
      <w:r>
        <w:rPr>
          <w:shd w:val="clear" w:color="auto" w:fill="FFFFFF"/>
        </w:rPr>
        <w:t>.</w:t>
      </w:r>
    </w:p>
    <w:p w:rsidR="007C72B0" w:rsidRPr="00A05888" w:rsidRDefault="007C72B0" w:rsidP="00573AF9">
      <w:pPr>
        <w:pStyle w:val="Trkzs"/>
        <w:rPr>
          <w:shd w:val="clear" w:color="auto" w:fill="FFFFFF"/>
        </w:rPr>
      </w:pPr>
      <w:r w:rsidRPr="00A05888">
        <w:rPr>
          <w:shd w:val="clear" w:color="auto" w:fill="FFFFFF"/>
        </w:rPr>
        <w:t xml:space="preserve">A rendőrségi szolgálati kutya és a megkülönböztető jelzéssel megjelölt segítő kutya (mozgáskorlátozottakat segítő, hangot jelző, rohamjelző, személyi segítő és vakvezető kutya) utaztatása díjtalan. </w:t>
      </w:r>
    </w:p>
    <w:p w:rsidR="007C72B0" w:rsidRDefault="007C72B0" w:rsidP="00573AF9">
      <w:pPr>
        <w:pStyle w:val="Trkzs"/>
        <w:rPr>
          <w:shd w:val="clear" w:color="auto" w:fill="FFFFFF"/>
        </w:rPr>
      </w:pPr>
      <w:r w:rsidRPr="00A05888">
        <w:rPr>
          <w:shd w:val="clear" w:color="auto" w:fill="FFFFFF"/>
        </w:rPr>
        <w:t>Minden esetben a kutyát szállító utas(ok) felel(nek) azért, hogy az állatok egymást, illetve a többi utast ne zavarják vagy veszélyeztessék, a járműben kárt ne okozzanak.</w:t>
      </w:r>
    </w:p>
    <w:p w:rsidR="00DF36D9" w:rsidRPr="004A0869" w:rsidRDefault="00DF36D9" w:rsidP="00573AF9">
      <w:pPr>
        <w:pStyle w:val="C20"/>
      </w:pPr>
      <w:bookmarkStart w:id="46" w:name="_Toc515448902"/>
      <w:r>
        <w:t>III.8</w:t>
      </w:r>
      <w:r w:rsidR="000D3E15">
        <w:t>. Fel</w:t>
      </w:r>
      <w:r w:rsidRPr="004A0869">
        <w:t xml:space="preserve">- </w:t>
      </w:r>
      <w:r w:rsidR="000D3E15">
        <w:t>és le</w:t>
      </w:r>
      <w:r w:rsidRPr="004A0869">
        <w:t>szállás, helyfoglalás szabályai</w:t>
      </w:r>
      <w:bookmarkEnd w:id="46"/>
    </w:p>
    <w:p w:rsidR="00DF36D9" w:rsidRPr="004A0869" w:rsidRDefault="00DF36D9" w:rsidP="00DF36D9">
      <w:pPr>
        <w:pStyle w:val="Trkzs"/>
      </w:pPr>
      <w:r w:rsidRPr="004A0869">
        <w:t xml:space="preserve">A </w:t>
      </w:r>
      <w:r>
        <w:t xml:space="preserve">Szolgáltató </w:t>
      </w:r>
      <w:r w:rsidRPr="004A0869">
        <w:t>menetrend szerinti autóbuszaira az utasoknak csak az első ajtón lehet felszállni!</w:t>
      </w:r>
    </w:p>
    <w:p w:rsidR="00DF36D9" w:rsidRDefault="00DF36D9" w:rsidP="00DF36D9">
      <w:pPr>
        <w:pStyle w:val="Trkzs"/>
        <w:rPr>
          <w:shd w:val="clear" w:color="auto" w:fill="FFFFFF"/>
        </w:rPr>
      </w:pPr>
      <w:r>
        <w:rPr>
          <w:shd w:val="clear" w:color="auto" w:fill="FFFFFF"/>
        </w:rPr>
        <w:t>Az elsőajtós felszállási rend azt jelenti, hogy a járműre az első, illetve az esélyegyenlőség szempontjainak megfelelő kijelölt ajtónál lehet kizárólag felszállni, a leszállásra pedig a második, illetve a hátsó ajtóknál van lehetőség.</w:t>
      </w:r>
    </w:p>
    <w:p w:rsidR="00594CEB" w:rsidRDefault="00DF36D9" w:rsidP="00DF36D9">
      <w:pPr>
        <w:pStyle w:val="Trkzs"/>
        <w:rPr>
          <w:shd w:val="clear" w:color="auto" w:fill="FFFFFF"/>
        </w:rPr>
      </w:pPr>
      <w:r w:rsidRPr="005C0CCA">
        <w:rPr>
          <w:shd w:val="clear" w:color="auto" w:fill="FFFFFF"/>
        </w:rPr>
        <w:t>A</w:t>
      </w:r>
      <w:r w:rsidR="00741E04" w:rsidRPr="00573AF9">
        <w:rPr>
          <w:shd w:val="clear" w:color="auto" w:fill="FFFFFF"/>
        </w:rPr>
        <w:t xml:space="preserve">z első ajtós felszállási rendre való tekintettel </w:t>
      </w:r>
      <w:r w:rsidRPr="005C0CCA">
        <w:rPr>
          <w:shd w:val="clear" w:color="auto" w:fill="FFFFFF"/>
        </w:rPr>
        <w:t xml:space="preserve">és </w:t>
      </w:r>
      <w:r w:rsidR="00741E04" w:rsidRPr="00573AF9">
        <w:rPr>
          <w:shd w:val="clear" w:color="auto" w:fill="FFFFFF"/>
        </w:rPr>
        <w:t xml:space="preserve">a felszállás </w:t>
      </w:r>
      <w:r w:rsidRPr="005C0CCA">
        <w:rPr>
          <w:shd w:val="clear" w:color="auto" w:fill="FFFFFF"/>
        </w:rPr>
        <w:t>gyorsítása érdekében utasaink a megállóhelyek első harmadában várakozzanak. Kérjük, bérletüket vagy jegyüket minden</w:t>
      </w:r>
      <w:r w:rsidRPr="004A0869">
        <w:rPr>
          <w:shd w:val="clear" w:color="auto" w:fill="FFFFFF"/>
        </w:rPr>
        <w:t xml:space="preserve"> felszállás előtt készítsék elő! Az utazás megkezdésekor az utas</w:t>
      </w:r>
      <w:r w:rsidR="00E74A36">
        <w:rPr>
          <w:shd w:val="clear" w:color="auto" w:fill="FFFFFF"/>
        </w:rPr>
        <w:t xml:space="preserve"> a papíralapú,</w:t>
      </w:r>
      <w:r w:rsidRPr="004A0869">
        <w:rPr>
          <w:shd w:val="clear" w:color="auto" w:fill="FFFFFF"/>
        </w:rPr>
        <w:t xml:space="preserve"> előre váltott, vagy az autóbuszvezetőnél vásárolt menetjegyét köteles felhívás nélkül – haladéktalanul – a vezetőfülkénél lévő jegykezelő készülékkel</w:t>
      </w:r>
      <w:r w:rsidR="00E74A36">
        <w:rPr>
          <w:shd w:val="clear" w:color="auto" w:fill="FFFFFF"/>
        </w:rPr>
        <w:t xml:space="preserve">, </w:t>
      </w:r>
      <w:r w:rsidR="00E74A36" w:rsidRPr="0010517D">
        <w:rPr>
          <w:b/>
          <w:i/>
          <w:shd w:val="clear" w:color="auto" w:fill="FFFFFF"/>
        </w:rPr>
        <w:t>elektronikus utazási okmányként váltott jegyét mobil-alkalmazással a jármű ajtajának</w:t>
      </w:r>
      <w:r w:rsidR="0010517D" w:rsidRPr="0010517D">
        <w:rPr>
          <w:b/>
          <w:i/>
          <w:shd w:val="clear" w:color="auto" w:fill="FFFFFF"/>
        </w:rPr>
        <w:t xml:space="preserve">, vagy az autóbuszvezető fülke </w:t>
      </w:r>
      <w:r w:rsidR="00E74A36" w:rsidRPr="0010517D">
        <w:rPr>
          <w:b/>
          <w:i/>
          <w:shd w:val="clear" w:color="auto" w:fill="FFFFFF"/>
        </w:rPr>
        <w:t>közelében elhelyezett kód beolvasásával</w:t>
      </w:r>
      <w:r w:rsidRPr="004A0869">
        <w:rPr>
          <w:shd w:val="clear" w:color="auto" w:fill="FFFFFF"/>
        </w:rPr>
        <w:t xml:space="preserve"> érvényesíteni, illetve az utazásra jogosító igazolványát az autóbuszvezetőnek jól látható módon felmutatni. </w:t>
      </w:r>
    </w:p>
    <w:p w:rsidR="00594CEB" w:rsidRDefault="00594CEB" w:rsidP="00DF36D9">
      <w:pPr>
        <w:pStyle w:val="Trkzs"/>
        <w:rPr>
          <w:shd w:val="clear" w:color="auto" w:fill="FFFFFF"/>
        </w:rPr>
      </w:pPr>
      <w:r>
        <w:rPr>
          <w:shd w:val="clear" w:color="auto" w:fill="FFFFFF"/>
        </w:rPr>
        <w:t>A</w:t>
      </w:r>
      <w:r w:rsidR="00DF36D9" w:rsidRPr="004A0869">
        <w:rPr>
          <w:shd w:val="clear" w:color="auto" w:fill="FFFFFF"/>
        </w:rPr>
        <w:t>utóbuszon csak az utazhat, akinek érvényes menetjegye vagy utazási igazolványa van.</w:t>
      </w:r>
      <w:r w:rsidRPr="00594CEB">
        <w:rPr>
          <w:shd w:val="clear" w:color="auto" w:fill="FFFFFF"/>
        </w:rPr>
        <w:t xml:space="preserve"> </w:t>
      </w:r>
      <w:r>
        <w:rPr>
          <w:shd w:val="clear" w:color="auto" w:fill="FFFFFF"/>
        </w:rPr>
        <w:t>Az utast nem mentesíti a bírság megfizetése alól, ha az utazás során megállapítást nyer, hogy az utas a járművezetőnek olyan utazási igazolványt mutatott be, amely utazási jogosultságot bármilyen okból nem képes tanúsítani.</w:t>
      </w:r>
    </w:p>
    <w:p w:rsidR="00594CEB" w:rsidRDefault="00594CEB" w:rsidP="00DF36D9">
      <w:pPr>
        <w:pStyle w:val="Trkzs"/>
        <w:rPr>
          <w:shd w:val="clear" w:color="auto" w:fill="FFFFFF"/>
        </w:rPr>
      </w:pPr>
      <w:r w:rsidRPr="004A0869">
        <w:rPr>
          <w:shd w:val="clear" w:color="auto" w:fill="FFFFFF"/>
        </w:rPr>
        <w:t xml:space="preserve">Iskolai előadási napokon </w:t>
      </w:r>
      <w:r>
        <w:rPr>
          <w:shd w:val="clear" w:color="auto" w:fill="FFFFFF"/>
        </w:rPr>
        <w:t xml:space="preserve">a forgalmi helyzet függvényében, a menetrend tartásának érdekében </w:t>
      </w:r>
      <w:r w:rsidRPr="004A0869">
        <w:rPr>
          <w:shd w:val="clear" w:color="auto" w:fill="FFFFFF"/>
        </w:rPr>
        <w:t xml:space="preserve">az autóbuszvezetőnek lehetősége van eltérni az első ajtós felszállási rend alkalmazásától – az induló és végállomások kivételével – 6.30 és 8.00 óra között. Ezekben az esetekben </w:t>
      </w:r>
      <w:r>
        <w:rPr>
          <w:shd w:val="clear" w:color="auto" w:fill="FFFFFF"/>
        </w:rPr>
        <w:t xml:space="preserve">a </w:t>
      </w:r>
      <w:r w:rsidRPr="004A0869">
        <w:rPr>
          <w:shd w:val="clear" w:color="auto" w:fill="FFFFFF"/>
        </w:rPr>
        <w:t>bérlet</w:t>
      </w:r>
      <w:r>
        <w:rPr>
          <w:shd w:val="clear" w:color="auto" w:fill="FFFFFF"/>
        </w:rPr>
        <w:t xml:space="preserve">tel rendelkező utasok </w:t>
      </w:r>
      <w:r w:rsidRPr="004A0869">
        <w:rPr>
          <w:shd w:val="clear" w:color="auto" w:fill="FFFFFF"/>
        </w:rPr>
        <w:t>a hátsó ajtóknál is felszállhatnak.</w:t>
      </w:r>
      <w:r w:rsidRPr="00594CEB">
        <w:rPr>
          <w:shd w:val="clear" w:color="auto" w:fill="FFFFFF"/>
        </w:rPr>
        <w:t xml:space="preserve"> </w:t>
      </w:r>
    </w:p>
    <w:p w:rsidR="00DF36D9" w:rsidRPr="004A0869" w:rsidRDefault="00594CEB" w:rsidP="00DF36D9">
      <w:pPr>
        <w:pStyle w:val="Trkzs"/>
      </w:pPr>
      <w:r>
        <w:rPr>
          <w:shd w:val="clear" w:color="auto" w:fill="FFFFFF"/>
        </w:rPr>
        <w:t>M</w:t>
      </w:r>
      <w:r w:rsidRPr="004A0869">
        <w:rPr>
          <w:shd w:val="clear" w:color="auto" w:fill="FFFFFF"/>
        </w:rPr>
        <w:t>enetjeggyel minden esetben csak a</w:t>
      </w:r>
      <w:r>
        <w:rPr>
          <w:shd w:val="clear" w:color="auto" w:fill="FFFFFF"/>
        </w:rPr>
        <w:t>z első ajtónál lehet felszállni! A hátsó ajtóknál található jegykezelők csak különleges esetben (pl. babakocsival történő utazás) használhatóak.</w:t>
      </w:r>
    </w:p>
    <w:p w:rsidR="00594CEB" w:rsidRDefault="00594CEB" w:rsidP="00573AF9">
      <w:pPr>
        <w:pStyle w:val="Trkzs"/>
      </w:pPr>
      <w:r>
        <w:t>A járművek a megállóhelyen akkor állnak meg, amennyiben a megállóhely területén személyek tartózkodnak, vagy a járművön utazók a leszállási szándékukat jelezték a járművezetőnek a leszállásjelző használatával.</w:t>
      </w:r>
    </w:p>
    <w:p w:rsidR="00DF36D9" w:rsidRPr="004A0869" w:rsidRDefault="00DF36D9" w:rsidP="00573AF9">
      <w:pPr>
        <w:pStyle w:val="Trkzs"/>
      </w:pPr>
      <w:r w:rsidRPr="004A0869">
        <w:t>Az utasnak – a biztonságos megállást figyelembe véve – leszállási szándékát az e célt szolgáló jelzőgombbal jelezni kell, mielőtt a jármű a megállóhelyhez érkezik.  A forduló- és végállomásokon az utasoknak a járművet el kell hagyniuk.</w:t>
      </w:r>
    </w:p>
    <w:p w:rsidR="00DF36D9" w:rsidRPr="004B30EC" w:rsidRDefault="00DF36D9" w:rsidP="00573AF9">
      <w:pPr>
        <w:pStyle w:val="Trkzs"/>
      </w:pPr>
      <w:r w:rsidRPr="004B30EC">
        <w:t xml:space="preserve">Leszállásra a jármű hátsó ajtóinál van lehetőség.  </w:t>
      </w:r>
    </w:p>
    <w:p w:rsidR="00594CEB" w:rsidRPr="004B30EC" w:rsidRDefault="00594CEB" w:rsidP="00573AF9">
      <w:pPr>
        <w:pStyle w:val="Trkzs"/>
      </w:pPr>
      <w:r w:rsidRPr="004B30EC">
        <w:t>Az autóbuszokra babakocsival felszállni csak a „babakocsi” piktogramjával jelzett ajtónál lehet. Az egyéb – fenti piktogrammal el nem látott – ajtónál való fel-és leszállás közben bekövetkezett esetleges balesetekért</w:t>
      </w:r>
      <w:r w:rsidR="00F750DA" w:rsidRPr="004B30EC">
        <w:t xml:space="preserve"> a Szolgáltató felelősséget nem vállal. A babakocsival felszálló utas köteles az </w:t>
      </w:r>
      <w:r w:rsidR="003D6422" w:rsidRPr="004B30EC">
        <w:t xml:space="preserve">autóbuszra a megállóhely első harmadában várakozni, </w:t>
      </w:r>
      <w:r w:rsidR="00F750DA" w:rsidRPr="004B30EC">
        <w:t>utazási igazolványát – típusától függően –</w:t>
      </w:r>
      <w:r w:rsidR="00A96629" w:rsidRPr="00573AF9">
        <w:t xml:space="preserve"> </w:t>
      </w:r>
      <w:r w:rsidR="00F750DA" w:rsidRPr="004B30EC">
        <w:t>felmutatni a jármű vezetője felé</w:t>
      </w:r>
      <w:r w:rsidR="003D6422" w:rsidRPr="004B30EC">
        <w:t>, majd ezt követően a megjelölt ajtón a járműre felszállni. Menetjeg</w:t>
      </w:r>
      <w:r w:rsidR="003D6422" w:rsidRPr="00573AF9">
        <w:t>gyel történő utazás esetén az</w:t>
      </w:r>
      <w:r w:rsidR="003D6422" w:rsidRPr="004B30EC">
        <w:t>t érvényesíteni kell felszállás után</w:t>
      </w:r>
      <w:r w:rsidR="003D6422" w:rsidRPr="00573AF9">
        <w:t xml:space="preserve"> az ajtónál elhelyezett készülékkel</w:t>
      </w:r>
      <w:r w:rsidR="003D6422" w:rsidRPr="004B30EC">
        <w:t>.</w:t>
      </w:r>
    </w:p>
    <w:p w:rsidR="00DF36D9" w:rsidRDefault="00DF36D9" w:rsidP="00DF36D9">
      <w:pPr>
        <w:spacing w:before="40"/>
      </w:pPr>
      <w:r w:rsidRPr="004B30EC">
        <w:t>Minden utas egy ülőhelyet vehet igénybe, ha azt más utasok nem foglalták el. A 3 éven aluli</w:t>
      </w:r>
      <w:r w:rsidRPr="004A0869">
        <w:t xml:space="preserve"> gyermek – biztonsága érdekében –, ha a kísérője úgy dönt, hogy a gyermek nem gyermekkocsiban rögzítve utazik, akkor kísérője ölében, illetve külön ülésen ún. mózeskosárban, gyermek-hordozóban, gyermekülésben, gyermekbiztonsági rendszerben stb. helyezhető el. A </w:t>
      </w:r>
      <w:r w:rsidR="00ED6B35">
        <w:t>várandós anyák</w:t>
      </w:r>
      <w:r w:rsidRPr="004A0869">
        <w:t>, kisgyermekkel utazók, vakok és mozgásukban korlátozottak vagy rokkantak számára megjelölt üléseken, valamint a kerekesszékkel utazók részére kijelölt helyen elsősorban eze</w:t>
      </w:r>
      <w:r w:rsidR="00ED6B35">
        <w:t>k a</w:t>
      </w:r>
      <w:r w:rsidRPr="004A0869">
        <w:t xml:space="preserve"> személyek utazhatnak.</w:t>
      </w:r>
    </w:p>
    <w:p w:rsidR="0010517D" w:rsidRPr="0010517D" w:rsidRDefault="0010517D" w:rsidP="00DF36D9">
      <w:pPr>
        <w:spacing w:before="40"/>
        <w:rPr>
          <w:b/>
          <w:i/>
        </w:rPr>
      </w:pPr>
      <w:r w:rsidRPr="0010517D">
        <w:rPr>
          <w:b/>
          <w:i/>
        </w:rPr>
        <w:t>Szolgáltató jogszabályban kihirdetett veszélyhelyzetre tekintettel különös rendelkezésként átmenetileg az elsőajtós felszállási rendtől eltérő felszállási rendet is meghatározhat.</w:t>
      </w:r>
    </w:p>
    <w:p w:rsidR="008078DE" w:rsidRPr="004A0869" w:rsidRDefault="008078DE" w:rsidP="00573AF9">
      <w:pPr>
        <w:pStyle w:val="C20"/>
      </w:pPr>
      <w:bookmarkStart w:id="47" w:name="_Toc515448903"/>
      <w:r>
        <w:t>II</w:t>
      </w:r>
      <w:r w:rsidRPr="004A0869">
        <w:t>I.</w:t>
      </w:r>
      <w:r>
        <w:t>9</w:t>
      </w:r>
      <w:r w:rsidRPr="004A0869">
        <w:t xml:space="preserve"> A felek jogai és kötelezettségei</w:t>
      </w:r>
      <w:bookmarkEnd w:id="47"/>
    </w:p>
    <w:p w:rsidR="008078DE" w:rsidRDefault="008078DE" w:rsidP="00573AF9">
      <w:pPr>
        <w:pStyle w:val="C30"/>
      </w:pPr>
      <w:bookmarkStart w:id="48" w:name="_Toc515448904"/>
      <w:r>
        <w:t>III.9.1 A Szolgáltató jogai és kötelezettségei</w:t>
      </w:r>
      <w:bookmarkEnd w:id="48"/>
    </w:p>
    <w:p w:rsidR="008078DE" w:rsidRPr="004A0869" w:rsidRDefault="008078DE" w:rsidP="008078DE">
      <w:pPr>
        <w:pStyle w:val="Trkzs"/>
      </w:pPr>
      <w:r w:rsidRPr="004A0869">
        <w:t xml:space="preserve">A </w:t>
      </w:r>
      <w:r>
        <w:t xml:space="preserve">Szolgáltató </w:t>
      </w:r>
      <w:r w:rsidRPr="004A0869">
        <w:t>köteles az utast a menetrendben foglalt feltételek szerint, biztonságosan a célállomásra elszállítani.</w:t>
      </w:r>
    </w:p>
    <w:p w:rsidR="008078DE" w:rsidRPr="00573AF9" w:rsidRDefault="00B10178" w:rsidP="00573AF9">
      <w:pPr>
        <w:pStyle w:val="Trkzs"/>
        <w:rPr>
          <w:lang w:eastAsia="hu-HU"/>
        </w:rPr>
      </w:pPr>
      <w:r w:rsidRPr="00573AF9">
        <w:rPr>
          <w:b/>
        </w:rPr>
        <w:t>Biztonságtechnikai megfigyelési jogosultság</w:t>
      </w:r>
      <w:r>
        <w:t xml:space="preserve">. </w:t>
      </w:r>
      <w:r w:rsidR="008078DE" w:rsidRPr="00573AF9">
        <w:t xml:space="preserve">A Szolgáltató az autóbusz-állomáson, a közforgalom számára nyitva álló helyen, a megállóhelyen, valamint az autóbuszok belterében, az autóbusz-állomáson és megállóhelyen található berendezések, az autóbusz továbbá az utasok életének, személyének, testi épségének és vagyontárgyaik védelme céljából az </w:t>
      </w:r>
      <w:r w:rsidR="008078DE" w:rsidRPr="00573AF9">
        <w:rPr>
          <w:lang w:eastAsia="hu-HU"/>
        </w:rPr>
        <w:t xml:space="preserve">az információs önrendelkezési jogról és az információszabadságról szóló 2011. évi CXII. törvény </w:t>
      </w:r>
      <w:r w:rsidR="008078DE" w:rsidRPr="00573AF9">
        <w:t>szerinti adatvédelmi jogok érvényesítése mellett jogosult elektronikus biztonságtechnikai rendszeren keresztül megfigyelést folytatni, a megfigyelés során kép- és hangfelvételt készíteni, valamint a készített kép- és hangfelvételt kezelni.</w:t>
      </w:r>
    </w:p>
    <w:p w:rsidR="008078DE" w:rsidRPr="00573AF9" w:rsidRDefault="008078DE" w:rsidP="00573AF9">
      <w:pPr>
        <w:pStyle w:val="Trkzs"/>
      </w:pPr>
      <w:r w:rsidRPr="00573AF9">
        <w:t>Elektronikus biztonságtechnikai rendszer alkalmazása esetén – a vakok és gyengén látók számára is érzékelhető módon – a Szolgáltató köteles</w:t>
      </w:r>
      <w:r w:rsidR="00B10178">
        <w:t xml:space="preserve"> </w:t>
      </w:r>
      <w:r w:rsidRPr="00573AF9">
        <w:t>az autóbusz-állomás és megállóhely bejáratánál, az autóbuszra való felszállásra szolgáló peronoknál, valamint</w:t>
      </w:r>
      <w:r w:rsidR="00B10178">
        <w:t xml:space="preserve"> </w:t>
      </w:r>
      <w:r w:rsidRPr="00573AF9">
        <w:t>az autóbuszon</w:t>
      </w:r>
      <w:r w:rsidR="00B10178">
        <w:t xml:space="preserve"> </w:t>
      </w:r>
      <w:r w:rsidRPr="00573AF9">
        <w:t xml:space="preserve">figyelemfelhívó jelzést és ismertetést elhelyezni az elektronikus biztonságtechnikai rendszer által folytatott megfigyelés, valamint a rendszer által rögzített, személyes adatokat tartalmazó kép- és hangfelvétel készítésének, tárolásának céljáról, az adatkezelés jogalapjáról, a felvétel tárolásának helyéről, a tárolás időtartamáról, a rendszert alkalmazó (üzemeltető) személyéről, az adatok megismerésére jogosult személyek köréről, továbbá a személyes adatok védelméről és a közérdekű adatok nyilvánosságáról szóló törvénynek az érintettek jogaira és érvényesítésük rendjére vonatkozó rendelkezéseiről. </w:t>
      </w:r>
    </w:p>
    <w:p w:rsidR="008078DE" w:rsidRPr="00573AF9" w:rsidRDefault="008078DE" w:rsidP="00573AF9">
      <w:pPr>
        <w:pStyle w:val="Trkzs"/>
      </w:pPr>
      <w:r w:rsidRPr="00573AF9">
        <w:t xml:space="preserve">Nem alkalmazható elektronikus megfigyelőrendszer olyan helyen, ahol a megfigyelés az emberi méltóságot sértheti, így különösen mosdóban, öltözőben, illemhelyen. A rögzített kép-, hang- vagy kép- és hangfelvételt felhasználás hiányában a rögzítéstől számított 16. napon meg kell semmisíteni vagy törölni kell. Felhasználásnak minősül, ha a rögzített kép-, illetve hangfelvétel bírósági vagy hatósági eljárásban bizonyítékként felhasználásra vagy bíróság, hatóság részére ilyen eljárás során benyújtásra kerül. </w:t>
      </w:r>
    </w:p>
    <w:p w:rsidR="00B10178" w:rsidRDefault="008078DE" w:rsidP="00573AF9">
      <w:pPr>
        <w:pStyle w:val="Trkzs"/>
      </w:pPr>
      <w:r w:rsidRPr="00573AF9">
        <w:t xml:space="preserve">Akinek jogát, vagy jogos érdekét a kép-, illetve hangfelvétel érinti, a rögzítéstől számított 15 napon belül jogának vagy jogos érdekének igazolásával kérheti, hogy a kép- illetve hangfelvételt annak kezelője ne semmisítse meg vagy ne törölje. </w:t>
      </w:r>
    </w:p>
    <w:p w:rsidR="008078DE" w:rsidRDefault="008078DE" w:rsidP="00573AF9">
      <w:pPr>
        <w:pStyle w:val="Trkzs"/>
      </w:pPr>
      <w:r w:rsidRPr="00573AF9">
        <w:t>Bíróság vagy hatóság megkeresésére a rögzített kép-, illetve hangfelvételt a bíróságnak vagy a hatóságnak haladéktalanul meg kell küldeni. Ha a megkeresésre attól számított 72 órán belül, hogy a megsemmisítés vagy törlés mellőzését kérték, nem kerül sor, és a 15 napos megsemmisítési határidő letelt, a rögzített kép- illetve hangfelvételt meg kell semmisíteni, vagy törölni kell.</w:t>
      </w:r>
    </w:p>
    <w:p w:rsidR="002A59F8" w:rsidRPr="004A0869" w:rsidRDefault="002A59F8" w:rsidP="002A59F8">
      <w:pPr>
        <w:pStyle w:val="Trkzs"/>
      </w:pPr>
      <w:r w:rsidRPr="004A0869">
        <w:rPr>
          <w:lang w:eastAsia="hu-HU"/>
        </w:rPr>
        <w:t xml:space="preserve">Ha a menetrendben közzétett járat teljesítéséhez kiállított autóbusszal a jelentkező összes utas nem szállítható el, a Szolgáltatót a szerződéskötési kötelezettség az adott jármű befogadóképességéig terheli. Az elszállítási sorrendtől eltérően elsőbbséget élveznek a fogyatékkal élő és csökkent mozgásképességű utasok, valamint a kisgyermekkel utazók azokon az autóbuszokon, amelyek </w:t>
      </w:r>
      <w:r w:rsidRPr="004A0869">
        <w:t>rendelkeznek az ilyen utasok számára a járműre fel- és leszállást megkönnyítő berendezéssel.</w:t>
      </w:r>
    </w:p>
    <w:p w:rsidR="008078DE" w:rsidRDefault="008078DE" w:rsidP="00573AF9">
      <w:pPr>
        <w:pStyle w:val="C30"/>
        <w:rPr>
          <w:lang w:eastAsia="hu-HU"/>
        </w:rPr>
      </w:pPr>
      <w:bookmarkStart w:id="49" w:name="_Toc515448905"/>
      <w:r>
        <w:rPr>
          <w:lang w:eastAsia="hu-HU"/>
        </w:rPr>
        <w:t>III.9.2 Az utas jogai és kötelességei</w:t>
      </w:r>
      <w:bookmarkEnd w:id="49"/>
    </w:p>
    <w:p w:rsidR="008078DE" w:rsidRPr="004A0869" w:rsidRDefault="008078DE" w:rsidP="008078DE">
      <w:pPr>
        <w:pStyle w:val="Trkzs"/>
        <w:rPr>
          <w:lang w:eastAsia="hu-HU"/>
        </w:rPr>
      </w:pPr>
      <w:r w:rsidRPr="004A0869">
        <w:rPr>
          <w:lang w:eastAsia="hu-HU"/>
        </w:rPr>
        <w:t>Az utas jogosult Szolgáltató autóbuszain utazni, a kiszolgáló létesítményeket, berendezéseket használni, a személyszállításhoz kapcsolódó szolgáltatásokat igénybe venni.</w:t>
      </w:r>
    </w:p>
    <w:p w:rsidR="008078DE" w:rsidRPr="004A0869" w:rsidRDefault="008078DE" w:rsidP="008078DE">
      <w:pPr>
        <w:pStyle w:val="Trkzs"/>
        <w:rPr>
          <w:lang w:eastAsia="hu-HU"/>
        </w:rPr>
      </w:pPr>
      <w:r w:rsidRPr="004A0869">
        <w:rPr>
          <w:lang w:eastAsia="hu-HU"/>
        </w:rPr>
        <w:t>Az utas azon eset kivételével, ha a járatok menetrendjének betartása, egyes járatok üzemeltetése elháríthatatlan külső okból nem lehetséges (rendkívüli forgalmi helyzet), csak az igénybe vett járat menetrendjében meghatározott állomásokon és megállóhelyeken szállhat fel az autóbuszra vagy le az autóbuszról.</w:t>
      </w:r>
    </w:p>
    <w:p w:rsidR="008078DE" w:rsidRPr="004A0869" w:rsidRDefault="008078DE" w:rsidP="008078DE">
      <w:pPr>
        <w:pStyle w:val="Trkzs"/>
        <w:rPr>
          <w:lang w:eastAsia="hu-HU"/>
        </w:rPr>
      </w:pPr>
      <w:r w:rsidRPr="004A0869">
        <w:rPr>
          <w:lang w:eastAsia="hu-HU"/>
        </w:rPr>
        <w:t>Az utas a személyszállítás – beleértve a fel- és leszállást, várakozást, utazást – során tartózkodni köteles a közlekedés biztonságát, a közlekedési eszközök, az utaskiszolgáló létesítmények és berendezések épségét, az utastársak kényelmét és nyugalmát zavaró magatartástól.</w:t>
      </w:r>
    </w:p>
    <w:p w:rsidR="00764EB4" w:rsidRPr="00F750DA" w:rsidRDefault="00764EB4" w:rsidP="00573AF9">
      <w:pPr>
        <w:pStyle w:val="C10"/>
      </w:pPr>
      <w:bookmarkStart w:id="50" w:name="_Toc349555885"/>
      <w:bookmarkStart w:id="51" w:name="_Toc515448906"/>
      <w:r w:rsidRPr="00F750DA">
        <w:t>IV. Utasok tájékoztatására vonatkozó részletes szabályok</w:t>
      </w:r>
      <w:bookmarkEnd w:id="50"/>
      <w:bookmarkEnd w:id="51"/>
    </w:p>
    <w:p w:rsidR="00764EB4" w:rsidRPr="0075080E" w:rsidRDefault="00764EB4" w:rsidP="00573AF9">
      <w:pPr>
        <w:pStyle w:val="C20"/>
      </w:pPr>
      <w:bookmarkStart w:id="52" w:name="_Toc349555886"/>
      <w:bookmarkStart w:id="53" w:name="_Toc515448907"/>
      <w:r w:rsidRPr="0075080E">
        <w:t>IV.1. Utastájékoztatás</w:t>
      </w:r>
      <w:bookmarkEnd w:id="52"/>
      <w:bookmarkEnd w:id="53"/>
    </w:p>
    <w:p w:rsidR="0075080E" w:rsidRDefault="0075080E" w:rsidP="00573AF9">
      <w:pPr>
        <w:pStyle w:val="Trkzs"/>
        <w:rPr>
          <w:rFonts w:eastAsiaTheme="minorHAnsi"/>
        </w:rPr>
      </w:pPr>
      <w:r>
        <w:rPr>
          <w:rFonts w:eastAsiaTheme="minorHAnsi"/>
        </w:rPr>
        <w:t>Az előre tervezett utastájékoztatási feladatok során a Szolgáltató gondoskodik arról, hogy az utasokat jogaikról, kötelezettségeikről, az igénybe vehető szolgáltatásokról tájékoztassa, valamint arról, hogy mindazon szolgáltatásokkal kapcsolatos információk az utasok, ügyfelek rendelkezésére álljanak, melyek ahhoz szükségesek, hogy azok az utazással, a szolgáltatás igénybevételével kapcsolatos döntéseiket időben meghozhassák.</w:t>
      </w:r>
    </w:p>
    <w:p w:rsidR="0075080E" w:rsidRDefault="0075080E" w:rsidP="00573AF9">
      <w:pPr>
        <w:pStyle w:val="Trkzs"/>
        <w:rPr>
          <w:rFonts w:eastAsiaTheme="minorHAnsi"/>
        </w:rPr>
      </w:pPr>
      <w:r>
        <w:rPr>
          <w:rFonts w:eastAsiaTheme="minorHAnsi"/>
        </w:rPr>
        <w:t>A Szolgáltató az általa közlekedtetett járatok menetrendjével, a közlekedési hálózat felépítésével és a járatokkal összefüggő tájékoztatást nyújt az utasoknak elektronikus és nyomtatott formában (azokban a megállóhelyeken, ahol utastájékoztató berendezés található elektronikusan is, és a végállomásokon) továbbá a jegy- és bérletrendszer felépítésével, az egyes díjtermékek felhasználási feltételeivel, áraival, azok értékesítési helyeivel kapcsolatos tájékoztatást is nyújt, mint jegy- és bérletértékesítő.</w:t>
      </w:r>
    </w:p>
    <w:p w:rsidR="0075080E" w:rsidRPr="004A0869" w:rsidRDefault="0075080E" w:rsidP="00764EB4">
      <w:pPr>
        <w:spacing w:before="40"/>
      </w:pPr>
      <w:r>
        <w:rPr>
          <w:rFonts w:eastAsiaTheme="minorHAnsi"/>
        </w:rPr>
        <w:t>Szolgáltató biztosítja, hogy az utasok az őket megillető jogokról legkésőbb az utazásuk megkezdése előtt megfelelő és érthető tájékoztatást kapjanak. Ennek érdekében a Szolgáltató a végállomásokon, a járművekben az Üzletszabályzat kivonatát közzéteszi és a weboldalán azt teljes terjedelemben hozzáférhetővé teszi.</w:t>
      </w:r>
    </w:p>
    <w:p w:rsidR="00764EB4" w:rsidRPr="00682262" w:rsidRDefault="00764EB4" w:rsidP="00573AF9">
      <w:pPr>
        <w:spacing w:before="120" w:after="120"/>
        <w:rPr>
          <w:b/>
        </w:rPr>
      </w:pPr>
      <w:r w:rsidRPr="00682262">
        <w:rPr>
          <w:b/>
        </w:rPr>
        <w:t>Az uta</w:t>
      </w:r>
      <w:r w:rsidR="0083400C" w:rsidRPr="00682262">
        <w:rPr>
          <w:b/>
        </w:rPr>
        <w:t>s</w:t>
      </w:r>
      <w:r w:rsidRPr="00682262">
        <w:rPr>
          <w:b/>
        </w:rPr>
        <w:t>tájékoztatás módozatai, és megjelenési formái:</w:t>
      </w:r>
    </w:p>
    <w:p w:rsidR="00764EB4" w:rsidRPr="004A0869" w:rsidRDefault="00764EB4" w:rsidP="00764EB4">
      <w:pPr>
        <w:spacing w:before="40"/>
      </w:pPr>
      <w:r w:rsidRPr="004A0869">
        <w:t>a) írott formában, amelyek az alább felsorolt helyeken érhetők el:</w:t>
      </w:r>
    </w:p>
    <w:p w:rsidR="00764EB4" w:rsidRPr="004A0869" w:rsidRDefault="00764EB4" w:rsidP="00764EB4">
      <w:pPr>
        <w:pStyle w:val="Listaszerbekezds"/>
        <w:numPr>
          <w:ilvl w:val="0"/>
          <w:numId w:val="23"/>
        </w:numPr>
        <w:spacing w:before="40"/>
      </w:pPr>
      <w:r w:rsidRPr="004A0869">
        <w:t xml:space="preserve">a </w:t>
      </w:r>
      <w:r>
        <w:t xml:space="preserve">Szolgáltató </w:t>
      </w:r>
      <w:r w:rsidRPr="004A0869">
        <w:t>honlapján (</w:t>
      </w:r>
      <w:hyperlink r:id="rId9" w:history="1">
        <w:r w:rsidRPr="004A0869">
          <w:rPr>
            <w:rStyle w:val="Hiperhivatkozs"/>
          </w:rPr>
          <w:t>www.tukebusz.hu</w:t>
        </w:r>
      </w:hyperlink>
      <w:r w:rsidRPr="004A0869">
        <w:t>)</w:t>
      </w:r>
      <w:r w:rsidR="00682262">
        <w:t>,</w:t>
      </w:r>
    </w:p>
    <w:p w:rsidR="00764EB4" w:rsidRPr="004A0869" w:rsidRDefault="00764EB4" w:rsidP="00764EB4">
      <w:pPr>
        <w:pStyle w:val="Listaszerbekezds"/>
        <w:numPr>
          <w:ilvl w:val="0"/>
          <w:numId w:val="23"/>
        </w:numPr>
        <w:spacing w:before="40"/>
      </w:pPr>
      <w:r w:rsidRPr="004A0869">
        <w:t xml:space="preserve">a </w:t>
      </w:r>
      <w:r w:rsidR="0083400C">
        <w:t>Szol</w:t>
      </w:r>
      <w:r w:rsidR="00AA395C">
        <w:t>g</w:t>
      </w:r>
      <w:r w:rsidR="0083400C">
        <w:t>ál</w:t>
      </w:r>
      <w:r w:rsidR="00AA395C">
        <w:t>t</w:t>
      </w:r>
      <w:r w:rsidR="0083400C">
        <w:t>ató</w:t>
      </w:r>
      <w:r w:rsidR="0083400C" w:rsidRPr="004A0869">
        <w:t xml:space="preserve"> </w:t>
      </w:r>
      <w:r w:rsidRPr="004A0869">
        <w:t>Ügyfélszolgálatán</w:t>
      </w:r>
      <w:r w:rsidR="00682262">
        <w:t>,</w:t>
      </w:r>
    </w:p>
    <w:p w:rsidR="00764EB4" w:rsidRPr="004A0869" w:rsidRDefault="00764EB4" w:rsidP="00764EB4">
      <w:pPr>
        <w:pStyle w:val="Listaszerbekezds"/>
        <w:numPr>
          <w:ilvl w:val="0"/>
          <w:numId w:val="23"/>
        </w:numPr>
        <w:spacing w:before="40"/>
      </w:pPr>
      <w:r w:rsidRPr="004A0869">
        <w:t>a megállóhelyi információs táblákon</w:t>
      </w:r>
      <w:r w:rsidR="00682262">
        <w:t>,</w:t>
      </w:r>
    </w:p>
    <w:p w:rsidR="00764EB4" w:rsidRPr="004A0869" w:rsidRDefault="00764EB4" w:rsidP="00764EB4">
      <w:pPr>
        <w:pStyle w:val="Listaszerbekezds"/>
        <w:numPr>
          <w:ilvl w:val="0"/>
          <w:numId w:val="23"/>
        </w:numPr>
        <w:spacing w:before="40"/>
      </w:pPr>
      <w:r w:rsidRPr="004A0869">
        <w:t>egyéb média információkon keresztül</w:t>
      </w:r>
      <w:r w:rsidR="00682262">
        <w:t>,</w:t>
      </w:r>
    </w:p>
    <w:p w:rsidR="00764EB4" w:rsidRPr="004A0869" w:rsidRDefault="00764EB4" w:rsidP="00573AF9">
      <w:pPr>
        <w:pStyle w:val="Listaszerbekezds"/>
        <w:numPr>
          <w:ilvl w:val="0"/>
          <w:numId w:val="23"/>
        </w:numPr>
        <w:spacing w:before="40" w:after="120"/>
      </w:pPr>
      <w:r w:rsidRPr="004A0869">
        <w:t xml:space="preserve">a </w:t>
      </w:r>
      <w:r>
        <w:t xml:space="preserve">Szolgáltató </w:t>
      </w:r>
      <w:r w:rsidRPr="004A0869">
        <w:t>által üzemeltetett autóbuszok belső üvegfelületein</w:t>
      </w:r>
      <w:r w:rsidR="00682262">
        <w:t>,</w:t>
      </w:r>
    </w:p>
    <w:p w:rsidR="00764EB4" w:rsidRPr="004A0869" w:rsidRDefault="00764EB4" w:rsidP="00764EB4">
      <w:pPr>
        <w:spacing w:before="40"/>
      </w:pPr>
      <w:r w:rsidRPr="004A0869">
        <w:t>b) szóbeli tájékoztatás:</w:t>
      </w:r>
    </w:p>
    <w:p w:rsidR="00764EB4" w:rsidRPr="004A0869" w:rsidRDefault="00764EB4" w:rsidP="00764EB4">
      <w:pPr>
        <w:pStyle w:val="Listaszerbekezds"/>
        <w:numPr>
          <w:ilvl w:val="0"/>
          <w:numId w:val="24"/>
        </w:numPr>
        <w:spacing w:before="40"/>
      </w:pPr>
      <w:r w:rsidRPr="004A0869">
        <w:t xml:space="preserve">a </w:t>
      </w:r>
      <w:r w:rsidR="0083400C">
        <w:rPr>
          <w:lang w:eastAsia="hu-HU"/>
        </w:rPr>
        <w:t xml:space="preserve">Szolgáltató </w:t>
      </w:r>
      <w:r w:rsidRPr="004A0869">
        <w:t>Ügyfélszolgálatán</w:t>
      </w:r>
      <w:r w:rsidR="00682262">
        <w:t>,</w:t>
      </w:r>
    </w:p>
    <w:p w:rsidR="00764EB4" w:rsidRPr="004A0869" w:rsidRDefault="00764EB4" w:rsidP="00764EB4">
      <w:pPr>
        <w:pStyle w:val="Listaszerbekezds"/>
        <w:numPr>
          <w:ilvl w:val="0"/>
          <w:numId w:val="24"/>
        </w:numPr>
        <w:spacing w:before="40"/>
      </w:pPr>
      <w:r w:rsidRPr="004A0869">
        <w:t xml:space="preserve">a </w:t>
      </w:r>
      <w:r>
        <w:t xml:space="preserve">Szolgáltató </w:t>
      </w:r>
      <w:r w:rsidRPr="004A0869">
        <w:t>diszpécserszolgálatán</w:t>
      </w:r>
      <w:r w:rsidR="00682262">
        <w:t>,</w:t>
      </w:r>
    </w:p>
    <w:p w:rsidR="00764EB4" w:rsidRPr="004A0869" w:rsidRDefault="00764EB4" w:rsidP="00764EB4">
      <w:pPr>
        <w:pStyle w:val="Listaszerbekezds"/>
        <w:numPr>
          <w:ilvl w:val="0"/>
          <w:numId w:val="24"/>
        </w:numPr>
        <w:spacing w:before="40"/>
      </w:pPr>
      <w:r w:rsidRPr="004A0869">
        <w:t xml:space="preserve">a </w:t>
      </w:r>
      <w:r>
        <w:t xml:space="preserve">Szolgáltató </w:t>
      </w:r>
      <w:r w:rsidRPr="004A0869">
        <w:t>által üzemeltetett végállomásokon</w:t>
      </w:r>
      <w:r w:rsidR="00682262">
        <w:t>,</w:t>
      </w:r>
    </w:p>
    <w:p w:rsidR="00764EB4" w:rsidRPr="004A0869" w:rsidRDefault="00764EB4" w:rsidP="00573AF9">
      <w:pPr>
        <w:pStyle w:val="Listaszerbekezds"/>
        <w:numPr>
          <w:ilvl w:val="0"/>
          <w:numId w:val="24"/>
        </w:numPr>
        <w:spacing w:before="40" w:after="120"/>
      </w:pPr>
      <w:r w:rsidRPr="004A0869">
        <w:t>a járműveken található hangosbemondókon keresztül</w:t>
      </w:r>
      <w:r w:rsidR="00682262">
        <w:t>.</w:t>
      </w:r>
    </w:p>
    <w:p w:rsidR="00764EB4" w:rsidRPr="004A0869" w:rsidRDefault="00764EB4" w:rsidP="00573AF9">
      <w:pPr>
        <w:pStyle w:val="Trkzs"/>
        <w:spacing w:before="240"/>
      </w:pPr>
      <w:r w:rsidRPr="004A0869">
        <w:t>Az utasok által igénybe vehető személyszállítási szolgáltatásokkal kapcsolatos információk, tájékoztatók az alábbi témákban és helyeken is megtekinthetők:</w:t>
      </w:r>
    </w:p>
    <w:p w:rsidR="00AE16FB" w:rsidRPr="004F40D2" w:rsidRDefault="00AE16FB" w:rsidP="00AE16FB">
      <w:pPr>
        <w:spacing w:before="40"/>
        <w:rPr>
          <w:bCs/>
          <w:u w:val="single"/>
        </w:rPr>
      </w:pPr>
      <w:r w:rsidRPr="004F40D2">
        <w:rPr>
          <w:bCs/>
          <w:u w:val="single"/>
        </w:rPr>
        <w:t>A járatok menetrendjével, útvonalával kapcsolatos tájékoztatás</w:t>
      </w:r>
    </w:p>
    <w:p w:rsidR="00AE16FB" w:rsidRPr="004A0869" w:rsidRDefault="00AE16FB" w:rsidP="00AE16FB">
      <w:pPr>
        <w:pStyle w:val="Listaszerbekezds"/>
        <w:numPr>
          <w:ilvl w:val="0"/>
          <w:numId w:val="26"/>
        </w:numPr>
        <w:spacing w:before="40" w:after="120"/>
      </w:pPr>
      <w:r w:rsidRPr="004A0869">
        <w:t>a megállóhelyeken lévő menetrendekben</w:t>
      </w:r>
      <w:r>
        <w:t>,</w:t>
      </w:r>
    </w:p>
    <w:p w:rsidR="00AE16FB" w:rsidRPr="004A0869" w:rsidRDefault="00AE16FB" w:rsidP="00AE16FB">
      <w:pPr>
        <w:pStyle w:val="Listaszerbekezds"/>
        <w:numPr>
          <w:ilvl w:val="0"/>
          <w:numId w:val="26"/>
        </w:numPr>
        <w:spacing w:before="40" w:after="120"/>
      </w:pPr>
      <w:r>
        <w:t xml:space="preserve">a Szolgáltató </w:t>
      </w:r>
      <w:r w:rsidRPr="004A0869">
        <w:t>honlapján</w:t>
      </w:r>
      <w:r>
        <w:t>,</w:t>
      </w:r>
    </w:p>
    <w:p w:rsidR="00AE16FB" w:rsidRPr="004A0869" w:rsidRDefault="00AE16FB" w:rsidP="00AE16FB">
      <w:pPr>
        <w:pStyle w:val="Listaszerbekezds"/>
        <w:numPr>
          <w:ilvl w:val="0"/>
          <w:numId w:val="26"/>
        </w:numPr>
        <w:spacing w:before="40" w:after="120"/>
      </w:pPr>
      <w:r w:rsidRPr="004A0869">
        <w:t xml:space="preserve">a </w:t>
      </w:r>
      <w:r>
        <w:t xml:space="preserve">Szolgáltató </w:t>
      </w:r>
      <w:r w:rsidRPr="004A0869">
        <w:t>diszpécserközpontján keresztül</w:t>
      </w:r>
      <w:r>
        <w:t>,</w:t>
      </w:r>
    </w:p>
    <w:p w:rsidR="00AE16FB" w:rsidRPr="004A0869" w:rsidRDefault="00AE16FB" w:rsidP="00AE16FB">
      <w:pPr>
        <w:pStyle w:val="Listaszerbekezds"/>
        <w:numPr>
          <w:ilvl w:val="0"/>
          <w:numId w:val="26"/>
        </w:numPr>
        <w:spacing w:before="40" w:after="120"/>
      </w:pPr>
      <w:r w:rsidRPr="004A0869">
        <w:t xml:space="preserve">a </w:t>
      </w:r>
      <w:r>
        <w:t xml:space="preserve">Szolgáltató </w:t>
      </w:r>
      <w:r w:rsidRPr="004A0869">
        <w:t>által üzemeltetett végállomásokon</w:t>
      </w:r>
      <w:r>
        <w:t>,</w:t>
      </w:r>
    </w:p>
    <w:p w:rsidR="00AE16FB" w:rsidRDefault="00AE16FB" w:rsidP="00AE16FB">
      <w:pPr>
        <w:pStyle w:val="Listaszerbekezds"/>
        <w:numPr>
          <w:ilvl w:val="0"/>
          <w:numId w:val="26"/>
        </w:numPr>
        <w:spacing w:before="40" w:after="120"/>
      </w:pPr>
      <w:r w:rsidRPr="004A0869">
        <w:t xml:space="preserve">a </w:t>
      </w:r>
      <w:r>
        <w:rPr>
          <w:lang w:eastAsia="hu-HU"/>
        </w:rPr>
        <w:t xml:space="preserve">Szolgáltató </w:t>
      </w:r>
      <w:r w:rsidRPr="004A0869">
        <w:t>Ügyfélszolgálatán keresztül</w:t>
      </w:r>
      <w:r>
        <w:t>.</w:t>
      </w:r>
    </w:p>
    <w:p w:rsidR="00AE16FB" w:rsidRPr="004A0869" w:rsidRDefault="00AE16FB" w:rsidP="00573AF9">
      <w:pPr>
        <w:spacing w:before="40" w:after="120"/>
      </w:pPr>
      <w:r>
        <w:t xml:space="preserve">A menetrendben meghirdetett menetidők tájékoztató jellegűek, attól rövidebb menetidő kora hajnalban, késő este, hosszabb menetidőkre csúcsidőszakban, valamint a szokásostól eltérő forgalmi viszonyok esetén lehet számítani. A Szolgáltató javasolja, hogy </w:t>
      </w:r>
      <w:r w:rsidR="00A31714">
        <w:t xml:space="preserve">a megállóhelyre való elinduláskor </w:t>
      </w:r>
      <w:r>
        <w:t>ezekben az időszakokban</w:t>
      </w:r>
      <w:r w:rsidR="00A31714">
        <w:t>,</w:t>
      </w:r>
      <w:r>
        <w:t xml:space="preserve"> ezen tények</w:t>
      </w:r>
      <w:r w:rsidR="00A31714">
        <w:t>et vegyék</w:t>
      </w:r>
      <w:r>
        <w:t xml:space="preserve"> figyelembe.</w:t>
      </w:r>
    </w:p>
    <w:p w:rsidR="00A92E24" w:rsidRPr="00386538" w:rsidRDefault="00A92E24" w:rsidP="00A92E24">
      <w:pPr>
        <w:spacing w:before="40"/>
        <w:rPr>
          <w:bCs/>
          <w:u w:val="single"/>
        </w:rPr>
      </w:pPr>
      <w:r w:rsidRPr="00386538">
        <w:rPr>
          <w:bCs/>
          <w:u w:val="single"/>
        </w:rPr>
        <w:t>Az előre tervezhető forgalmi változások megtalálhatók</w:t>
      </w:r>
    </w:p>
    <w:p w:rsidR="00A92E24" w:rsidRPr="004A0869" w:rsidRDefault="00A92E24" w:rsidP="00A92E24">
      <w:pPr>
        <w:pStyle w:val="Listaszerbekezds"/>
        <w:numPr>
          <w:ilvl w:val="0"/>
          <w:numId w:val="29"/>
        </w:numPr>
        <w:spacing w:before="40" w:after="120"/>
      </w:pPr>
      <w:r w:rsidRPr="004A0869">
        <w:t>a megállóhelyeken</w:t>
      </w:r>
      <w:r>
        <w:t>,</w:t>
      </w:r>
    </w:p>
    <w:p w:rsidR="00A92E24" w:rsidRPr="004A0869" w:rsidRDefault="00A92E24" w:rsidP="00A92E24">
      <w:pPr>
        <w:pStyle w:val="Listaszerbekezds"/>
        <w:numPr>
          <w:ilvl w:val="0"/>
          <w:numId w:val="29"/>
        </w:numPr>
        <w:spacing w:before="40" w:after="120"/>
      </w:pPr>
      <w:r>
        <w:t xml:space="preserve">a Szolgáltató </w:t>
      </w:r>
      <w:r w:rsidRPr="004A0869">
        <w:t>honlapján</w:t>
      </w:r>
      <w:r>
        <w:t>,</w:t>
      </w:r>
    </w:p>
    <w:p w:rsidR="00A92E24" w:rsidRDefault="00A92E24" w:rsidP="00A92E24">
      <w:pPr>
        <w:pStyle w:val="Listaszerbekezds"/>
        <w:numPr>
          <w:ilvl w:val="0"/>
          <w:numId w:val="29"/>
        </w:numPr>
        <w:spacing w:before="40" w:after="120"/>
      </w:pPr>
      <w:r w:rsidRPr="004A0869">
        <w:t xml:space="preserve">a </w:t>
      </w:r>
      <w:r>
        <w:t>Szolgáltató diszpécserközpontjában,</w:t>
      </w:r>
    </w:p>
    <w:p w:rsidR="00A92E24" w:rsidRPr="004A0869" w:rsidRDefault="00A92E24" w:rsidP="00A92E24">
      <w:pPr>
        <w:pStyle w:val="Listaszerbekezds"/>
        <w:numPr>
          <w:ilvl w:val="0"/>
          <w:numId w:val="29"/>
        </w:numPr>
        <w:spacing w:before="40" w:after="120"/>
      </w:pPr>
      <w:r w:rsidRPr="004A0869">
        <w:t xml:space="preserve">a </w:t>
      </w:r>
      <w:r>
        <w:t xml:space="preserve">Szolgáltató </w:t>
      </w:r>
      <w:r w:rsidRPr="004A0869">
        <w:t>által üzemeltetett végállomásokon</w:t>
      </w:r>
      <w:r>
        <w:t>,</w:t>
      </w:r>
    </w:p>
    <w:p w:rsidR="00A92E24" w:rsidRDefault="00A92E24" w:rsidP="00A92E24">
      <w:pPr>
        <w:pStyle w:val="Listaszerbekezds"/>
        <w:numPr>
          <w:ilvl w:val="0"/>
          <w:numId w:val="29"/>
        </w:numPr>
        <w:spacing w:before="40" w:after="120"/>
      </w:pPr>
      <w:r w:rsidRPr="004A0869">
        <w:t xml:space="preserve">a </w:t>
      </w:r>
      <w:r>
        <w:t>Szolgáltató</w:t>
      </w:r>
      <w:r w:rsidRPr="004A0869">
        <w:t xml:space="preserve"> Ügyfélszolgálatán</w:t>
      </w:r>
      <w:r>
        <w:t>.</w:t>
      </w:r>
    </w:p>
    <w:p w:rsidR="00A92E24" w:rsidRPr="004A0869" w:rsidRDefault="00A92E24" w:rsidP="00A92E24">
      <w:pPr>
        <w:spacing w:before="40" w:after="120"/>
      </w:pPr>
      <w:r>
        <w:t>A menetrendi tájékoztató nem tartalmazza a közlekedési hálózatra kiható különféle rendezvények esetén történő módosításokat.</w:t>
      </w:r>
    </w:p>
    <w:p w:rsidR="00764EB4" w:rsidRPr="00573AF9" w:rsidRDefault="00764EB4" w:rsidP="00764EB4">
      <w:pPr>
        <w:spacing w:before="40"/>
        <w:rPr>
          <w:bCs/>
          <w:u w:val="single"/>
        </w:rPr>
      </w:pPr>
      <w:r w:rsidRPr="00573AF9">
        <w:rPr>
          <w:bCs/>
          <w:u w:val="single"/>
        </w:rPr>
        <w:t>A járművön a járat számát és viszonylatát illetően</w:t>
      </w:r>
    </w:p>
    <w:p w:rsidR="00764EB4" w:rsidRPr="004A0869" w:rsidRDefault="00764EB4" w:rsidP="00573AF9">
      <w:pPr>
        <w:pStyle w:val="Listaszerbekezds"/>
        <w:numPr>
          <w:ilvl w:val="0"/>
          <w:numId w:val="25"/>
        </w:numPr>
        <w:spacing w:before="40" w:after="120"/>
      </w:pPr>
      <w:r w:rsidRPr="004A0869">
        <w:t>kívül nyomtatott táblával vagy elektronikus kijelzővel</w:t>
      </w:r>
      <w:r w:rsidR="00F752EA">
        <w:t>,</w:t>
      </w:r>
    </w:p>
    <w:p w:rsidR="00764EB4" w:rsidRPr="004A0869" w:rsidRDefault="00764EB4" w:rsidP="00573AF9">
      <w:pPr>
        <w:pStyle w:val="Listaszerbekezds"/>
        <w:numPr>
          <w:ilvl w:val="0"/>
          <w:numId w:val="25"/>
        </w:numPr>
        <w:spacing w:before="40" w:after="120"/>
        <w:rPr>
          <w:b/>
          <w:bCs/>
        </w:rPr>
      </w:pPr>
      <w:r w:rsidRPr="004A0869">
        <w:t>belül elektronikus kijelzővel, a járatszám mellett feltüntetésre kerül a viszonylat és a soron következő megállóhely</w:t>
      </w:r>
      <w:r w:rsidR="0083400C">
        <w:t>.</w:t>
      </w:r>
    </w:p>
    <w:p w:rsidR="00A92E24" w:rsidRPr="00D206E3" w:rsidRDefault="00A92E24" w:rsidP="00A92E24">
      <w:pPr>
        <w:spacing w:before="40"/>
        <w:rPr>
          <w:bCs/>
          <w:u w:val="single"/>
        </w:rPr>
      </w:pPr>
      <w:r w:rsidRPr="00D206E3">
        <w:rPr>
          <w:bCs/>
          <w:u w:val="single"/>
        </w:rPr>
        <w:t>Díjszabás ügyében</w:t>
      </w:r>
    </w:p>
    <w:p w:rsidR="00A92E24" w:rsidRPr="004A0869" w:rsidRDefault="00A92E24" w:rsidP="00A92E24">
      <w:pPr>
        <w:spacing w:before="40"/>
      </w:pPr>
      <w:r w:rsidRPr="004A0869">
        <w:t>A mindenkor érvényes díjszabás részletesen</w:t>
      </w:r>
    </w:p>
    <w:p w:rsidR="00A92E24" w:rsidRPr="004A0869" w:rsidRDefault="00A92E24" w:rsidP="00A92E24">
      <w:pPr>
        <w:pStyle w:val="Listaszerbekezds"/>
        <w:numPr>
          <w:ilvl w:val="0"/>
          <w:numId w:val="37"/>
        </w:numPr>
        <w:spacing w:before="40" w:after="120"/>
      </w:pPr>
      <w:r w:rsidRPr="004A0869">
        <w:t xml:space="preserve">a </w:t>
      </w:r>
      <w:r>
        <w:t xml:space="preserve">Szolgáltató </w:t>
      </w:r>
      <w:r w:rsidRPr="004A0869">
        <w:t>honlapján közzétételre</w:t>
      </w:r>
      <w:r>
        <w:t>,</w:t>
      </w:r>
    </w:p>
    <w:p w:rsidR="00A92E24" w:rsidRDefault="00A92E24" w:rsidP="00A92E24">
      <w:pPr>
        <w:pStyle w:val="Listaszerbekezds"/>
        <w:numPr>
          <w:ilvl w:val="0"/>
          <w:numId w:val="37"/>
        </w:numPr>
        <w:spacing w:before="40" w:after="120"/>
      </w:pPr>
      <w:r w:rsidRPr="004A0869">
        <w:t>a jegypénztárakban</w:t>
      </w:r>
      <w:r>
        <w:t>,</w:t>
      </w:r>
    </w:p>
    <w:p w:rsidR="00A92E24" w:rsidRPr="00573AF9" w:rsidRDefault="00A92E24" w:rsidP="00A92E24">
      <w:pPr>
        <w:pStyle w:val="Listaszerbekezds"/>
        <w:numPr>
          <w:ilvl w:val="0"/>
          <w:numId w:val="37"/>
        </w:numPr>
        <w:spacing w:before="40" w:after="120"/>
      </w:pPr>
      <w:r w:rsidRPr="00573AF9">
        <w:t>az autóbuszok utasterében kerül kifüggesztésre.</w:t>
      </w:r>
    </w:p>
    <w:p w:rsidR="00764EB4" w:rsidRPr="00573AF9" w:rsidRDefault="00764EB4" w:rsidP="00764EB4">
      <w:pPr>
        <w:spacing w:before="40"/>
        <w:rPr>
          <w:u w:val="single"/>
        </w:rPr>
      </w:pPr>
      <w:r w:rsidRPr="00573AF9">
        <w:rPr>
          <w:bCs/>
          <w:u w:val="single"/>
        </w:rPr>
        <w:t>A tájékozódást segítő piktogramok megtalálhatók</w:t>
      </w:r>
    </w:p>
    <w:p w:rsidR="00764EB4" w:rsidRPr="004A0869" w:rsidRDefault="00764EB4" w:rsidP="00573AF9">
      <w:pPr>
        <w:pStyle w:val="Listaszerbekezds"/>
        <w:numPr>
          <w:ilvl w:val="0"/>
          <w:numId w:val="28"/>
        </w:numPr>
        <w:spacing w:before="40" w:after="120"/>
        <w:rPr>
          <w:b/>
          <w:bCs/>
        </w:rPr>
      </w:pPr>
      <w:r w:rsidRPr="004A0869">
        <w:t>az autóbuszokon</w:t>
      </w:r>
      <w:r w:rsidR="00F752EA">
        <w:t>,</w:t>
      </w:r>
    </w:p>
    <w:p w:rsidR="00764EB4" w:rsidRPr="004A0869" w:rsidRDefault="00764EB4" w:rsidP="00573AF9">
      <w:pPr>
        <w:pStyle w:val="Listaszerbekezds"/>
        <w:numPr>
          <w:ilvl w:val="0"/>
          <w:numId w:val="28"/>
        </w:numPr>
        <w:spacing w:before="40" w:after="120"/>
      </w:pPr>
      <w:r w:rsidRPr="004A0869">
        <w:t>megállóhelyeken, állomásokon</w:t>
      </w:r>
      <w:r w:rsidR="00F752EA">
        <w:t>.</w:t>
      </w:r>
    </w:p>
    <w:p w:rsidR="00764EB4" w:rsidRPr="00573AF9" w:rsidRDefault="00764EB4" w:rsidP="00573AF9">
      <w:pPr>
        <w:spacing w:before="240" w:after="120"/>
        <w:rPr>
          <w:bCs/>
        </w:rPr>
      </w:pPr>
      <w:r w:rsidRPr="00573AF9">
        <w:rPr>
          <w:bCs/>
        </w:rPr>
        <w:t>A jegy- és bérletpénztárak nyitva tartási idejéről az információ a Szolgáltató honlapján érhető el.</w:t>
      </w:r>
    </w:p>
    <w:p w:rsidR="00764EB4" w:rsidRPr="00573AF9" w:rsidRDefault="00764EB4" w:rsidP="00764EB4">
      <w:pPr>
        <w:spacing w:before="40"/>
        <w:rPr>
          <w:bCs/>
          <w:u w:val="single"/>
        </w:rPr>
      </w:pPr>
      <w:r w:rsidRPr="00573AF9">
        <w:rPr>
          <w:bCs/>
          <w:u w:val="single"/>
        </w:rPr>
        <w:t>A jegy- és bérletfajtákról érdeklődni lehet</w:t>
      </w:r>
    </w:p>
    <w:p w:rsidR="00764EB4" w:rsidRPr="004A0869" w:rsidRDefault="00764EB4" w:rsidP="00573AF9">
      <w:pPr>
        <w:pStyle w:val="Listaszerbekezds"/>
        <w:numPr>
          <w:ilvl w:val="0"/>
          <w:numId w:val="30"/>
        </w:numPr>
        <w:spacing w:before="40" w:after="120"/>
      </w:pPr>
      <w:r w:rsidRPr="004A0869">
        <w:t xml:space="preserve">a </w:t>
      </w:r>
      <w:r>
        <w:t xml:space="preserve">Szolgáltató </w:t>
      </w:r>
      <w:r w:rsidRPr="004A0869">
        <w:t>honlapján,</w:t>
      </w:r>
    </w:p>
    <w:p w:rsidR="00764EB4" w:rsidRPr="004A0869" w:rsidRDefault="00764EB4" w:rsidP="00573AF9">
      <w:pPr>
        <w:pStyle w:val="Listaszerbekezds"/>
        <w:numPr>
          <w:ilvl w:val="0"/>
          <w:numId w:val="30"/>
        </w:numPr>
        <w:spacing w:before="40" w:after="120"/>
      </w:pPr>
      <w:r w:rsidRPr="004A0869">
        <w:t xml:space="preserve">a </w:t>
      </w:r>
      <w:r w:rsidR="0083400C">
        <w:t>Szolgáltató</w:t>
      </w:r>
      <w:r w:rsidR="0083400C" w:rsidRPr="004A0869">
        <w:t xml:space="preserve"> </w:t>
      </w:r>
      <w:r w:rsidRPr="004A0869">
        <w:t>Ügyfélszolgálatán</w:t>
      </w:r>
      <w:r w:rsidR="00AE16FB">
        <w:t>,</w:t>
      </w:r>
    </w:p>
    <w:p w:rsidR="00764EB4" w:rsidRPr="004A0869" w:rsidRDefault="00764EB4" w:rsidP="00573AF9">
      <w:pPr>
        <w:pStyle w:val="Listaszerbekezds"/>
        <w:numPr>
          <w:ilvl w:val="0"/>
          <w:numId w:val="30"/>
        </w:numPr>
        <w:spacing w:before="40" w:after="120"/>
      </w:pPr>
      <w:r w:rsidRPr="004A0869">
        <w:t xml:space="preserve">a </w:t>
      </w:r>
      <w:r w:rsidR="00AE16FB">
        <w:t xml:space="preserve">Szolgáltató </w:t>
      </w:r>
      <w:r w:rsidRPr="004A0869">
        <w:t>jegy- és bérletpénztára</w:t>
      </w:r>
      <w:r w:rsidR="00AE16FB">
        <w:t>i</w:t>
      </w:r>
      <w:r w:rsidRPr="004A0869">
        <w:t>ban</w:t>
      </w:r>
      <w:r w:rsidR="00AE16FB">
        <w:t>.</w:t>
      </w:r>
    </w:p>
    <w:p w:rsidR="00764EB4" w:rsidRPr="00573AF9" w:rsidRDefault="00764EB4" w:rsidP="00764EB4">
      <w:pPr>
        <w:spacing w:before="40"/>
        <w:rPr>
          <w:bCs/>
          <w:u w:val="single"/>
        </w:rPr>
      </w:pPr>
      <w:r w:rsidRPr="00573AF9">
        <w:rPr>
          <w:bCs/>
          <w:u w:val="single"/>
        </w:rPr>
        <w:t>Az Utazási feltételek teljes terjedelemben megtekinthetők</w:t>
      </w:r>
    </w:p>
    <w:p w:rsidR="00764EB4" w:rsidRPr="004A0869" w:rsidRDefault="00764EB4" w:rsidP="00573AF9">
      <w:pPr>
        <w:pStyle w:val="Listaszerbekezds"/>
        <w:numPr>
          <w:ilvl w:val="0"/>
          <w:numId w:val="31"/>
        </w:numPr>
        <w:spacing w:before="40" w:after="120"/>
      </w:pPr>
      <w:r>
        <w:t xml:space="preserve">a Szolgáltató </w:t>
      </w:r>
      <w:r w:rsidRPr="004A0869">
        <w:t>Üzletszabályzatában</w:t>
      </w:r>
      <w:r w:rsidR="00AE16FB">
        <w:t>,</w:t>
      </w:r>
    </w:p>
    <w:p w:rsidR="00764EB4" w:rsidRPr="004A0869" w:rsidRDefault="00764EB4" w:rsidP="00573AF9">
      <w:pPr>
        <w:pStyle w:val="Listaszerbekezds"/>
        <w:numPr>
          <w:ilvl w:val="0"/>
          <w:numId w:val="31"/>
        </w:numPr>
        <w:spacing w:before="40" w:after="120"/>
      </w:pPr>
      <w:r>
        <w:t xml:space="preserve">a Szolgáltató </w:t>
      </w:r>
      <w:r w:rsidRPr="004A0869">
        <w:t>honlapján</w:t>
      </w:r>
      <w:r w:rsidR="00AE16FB">
        <w:t>.</w:t>
      </w:r>
    </w:p>
    <w:p w:rsidR="00764EB4" w:rsidRPr="00573AF9" w:rsidRDefault="00764EB4" w:rsidP="00764EB4">
      <w:pPr>
        <w:spacing w:before="40"/>
        <w:rPr>
          <w:bCs/>
          <w:u w:val="single"/>
        </w:rPr>
      </w:pPr>
      <w:r w:rsidRPr="00573AF9">
        <w:rPr>
          <w:bCs/>
          <w:u w:val="single"/>
        </w:rPr>
        <w:t>Az Utazási feltételek kivonata megtalálható</w:t>
      </w:r>
    </w:p>
    <w:p w:rsidR="00764EB4" w:rsidRPr="004A0869" w:rsidRDefault="00764EB4" w:rsidP="00573AF9">
      <w:pPr>
        <w:pStyle w:val="Listaszerbekezds"/>
        <w:numPr>
          <w:ilvl w:val="0"/>
          <w:numId w:val="31"/>
        </w:numPr>
        <w:spacing w:before="40" w:after="120"/>
      </w:pPr>
      <w:r w:rsidRPr="004A0869">
        <w:t>az autóbuszokon</w:t>
      </w:r>
      <w:r w:rsidR="00AE16FB">
        <w:t>,</w:t>
      </w:r>
    </w:p>
    <w:p w:rsidR="00764EB4" w:rsidRPr="004A0869" w:rsidRDefault="00764EB4" w:rsidP="00573AF9">
      <w:pPr>
        <w:pStyle w:val="Listaszerbekezds"/>
        <w:numPr>
          <w:ilvl w:val="0"/>
          <w:numId w:val="31"/>
        </w:numPr>
        <w:spacing w:before="40" w:after="120"/>
      </w:pPr>
      <w:r w:rsidRPr="004A0869">
        <w:t xml:space="preserve">a </w:t>
      </w:r>
      <w:r>
        <w:t xml:space="preserve">Szolgáltató </w:t>
      </w:r>
      <w:r w:rsidRPr="004A0869">
        <w:t>honlapján</w:t>
      </w:r>
      <w:r w:rsidR="00AE16FB">
        <w:t>,</w:t>
      </w:r>
    </w:p>
    <w:p w:rsidR="00764EB4" w:rsidRPr="004A0869" w:rsidRDefault="00764EB4" w:rsidP="00573AF9">
      <w:pPr>
        <w:pStyle w:val="Listaszerbekezds"/>
        <w:numPr>
          <w:ilvl w:val="0"/>
          <w:numId w:val="31"/>
        </w:numPr>
        <w:spacing w:before="40" w:after="120"/>
      </w:pPr>
      <w:r w:rsidRPr="004A0869">
        <w:t xml:space="preserve">a </w:t>
      </w:r>
      <w:r w:rsidR="0083400C">
        <w:t>Szolgáltató</w:t>
      </w:r>
      <w:r w:rsidR="0083400C" w:rsidRPr="004A0869">
        <w:t xml:space="preserve"> </w:t>
      </w:r>
      <w:r w:rsidRPr="004A0869">
        <w:t>Ügyfélszolgálatán</w:t>
      </w:r>
      <w:r w:rsidR="00AE16FB">
        <w:t>.</w:t>
      </w:r>
    </w:p>
    <w:p w:rsidR="0083400C" w:rsidRDefault="00764EB4" w:rsidP="0083400C">
      <w:pPr>
        <w:spacing w:before="40"/>
        <w:rPr>
          <w:highlight w:val="cyan"/>
        </w:rPr>
      </w:pPr>
      <w:r w:rsidRPr="004A0869">
        <w:rPr>
          <w:b/>
        </w:rPr>
        <w:t xml:space="preserve">A </w:t>
      </w:r>
      <w:r>
        <w:rPr>
          <w:b/>
        </w:rPr>
        <w:t xml:space="preserve">Szolgáltató </w:t>
      </w:r>
      <w:r w:rsidRPr="004A0869">
        <w:rPr>
          <w:b/>
        </w:rPr>
        <w:t xml:space="preserve">elérhetőségeit és telefonszámait az </w:t>
      </w:r>
      <w:r w:rsidR="00414B30">
        <w:rPr>
          <w:b/>
        </w:rPr>
        <w:t>4</w:t>
      </w:r>
      <w:r w:rsidRPr="004A0869">
        <w:rPr>
          <w:b/>
        </w:rPr>
        <w:t>. sz. Melléklet tartalmazza.</w:t>
      </w:r>
      <w:r w:rsidR="0083400C" w:rsidRPr="0083400C">
        <w:rPr>
          <w:highlight w:val="cyan"/>
        </w:rPr>
        <w:t xml:space="preserve"> </w:t>
      </w:r>
    </w:p>
    <w:p w:rsidR="00764EB4" w:rsidRPr="00C05534" w:rsidRDefault="00764EB4" w:rsidP="00573AF9">
      <w:pPr>
        <w:pStyle w:val="C20"/>
      </w:pPr>
      <w:bookmarkStart w:id="54" w:name="_Toc349555887"/>
      <w:bookmarkStart w:id="55" w:name="_Toc515448908"/>
      <w:r w:rsidRPr="00C05534">
        <w:t>IV.2. A szolgáltatás teljesítése</w:t>
      </w:r>
      <w:bookmarkEnd w:id="54"/>
      <w:bookmarkEnd w:id="55"/>
    </w:p>
    <w:p w:rsidR="00764EB4" w:rsidRPr="004A0869" w:rsidRDefault="00764EB4" w:rsidP="00573AF9">
      <w:pPr>
        <w:pStyle w:val="Trkzs"/>
      </w:pPr>
      <w:r w:rsidRPr="004A0869">
        <w:t xml:space="preserve">A Közlekedésszervező a közforgalmú menetrend szerinti járattal történő utazásra vonatkozó ajánlatát menetrendbe foglalja, és abban teszi közzé. </w:t>
      </w:r>
    </w:p>
    <w:p w:rsidR="00764EB4" w:rsidRPr="004A0869" w:rsidRDefault="00764EB4" w:rsidP="00573AF9">
      <w:pPr>
        <w:pStyle w:val="Trkzs"/>
      </w:pPr>
      <w:r w:rsidRPr="004A0869">
        <w:t xml:space="preserve">A menetrend a </w:t>
      </w:r>
      <w:r>
        <w:t>Közlekedésszervező</w:t>
      </w:r>
      <w:r w:rsidRPr="004A0869">
        <w:t xml:space="preserve"> és P</w:t>
      </w:r>
      <w:r>
        <w:t xml:space="preserve">écs Megyei Jogú Város </w:t>
      </w:r>
      <w:r w:rsidRPr="004A0869">
        <w:t>Önkormányzatának képviselőtestülete (az ellátásért felelős) között létrejött közfeladat ellátási szerződés alapján készül. A járatok menetrendben foglaltak szerinti közlekedtetése a Szolgáltató számára kötelezettség.</w:t>
      </w:r>
    </w:p>
    <w:p w:rsidR="00764EB4" w:rsidRPr="004A0869" w:rsidRDefault="00764EB4" w:rsidP="00573AF9">
      <w:pPr>
        <w:pStyle w:val="Trkzs"/>
      </w:pPr>
      <w:r w:rsidRPr="004A0869">
        <w:t xml:space="preserve">A menetrend tartalmazza a </w:t>
      </w:r>
      <w:r>
        <w:t xml:space="preserve">Szolgáltató </w:t>
      </w:r>
      <w:r w:rsidRPr="004A0869">
        <w:t xml:space="preserve">autóbusz közlekedési útvonalait, a járatszámokat, a járatok induló és végállomását, a megállóhelyeket, menetidőket, az indulási időpontokat, a nem mindennap közlekedő járatoknál a közlekedési napokat, a korlátozásokat, és a menetrendi időszak érvényességi idejének kezdetét. </w:t>
      </w:r>
    </w:p>
    <w:p w:rsidR="00764EB4" w:rsidRDefault="00764EB4" w:rsidP="00573AF9">
      <w:pPr>
        <w:pStyle w:val="Trkzs"/>
      </w:pPr>
      <w:r w:rsidRPr="004A0869">
        <w:t>A menetrend, a meghirdetett indulási időpontok és a menetidők tervezett értékek, amelyektől a forgalmi</w:t>
      </w:r>
      <w:r>
        <w:t xml:space="preserve"> helyzetektől</w:t>
      </w:r>
      <w:r w:rsidRPr="004A0869">
        <w:t xml:space="preserve"> és műszaki körülményektől függően eltérések lehetnek. Az így létrejött, a városi közlekedés sajátosságaiból eredő menetrendi eltérések, járatkimaradások okozta esetleges kárért a </w:t>
      </w:r>
      <w:r>
        <w:t xml:space="preserve">Szolgáltató </w:t>
      </w:r>
      <w:r w:rsidRPr="004A0869">
        <w:t>felelősséget nem vállal.</w:t>
      </w:r>
    </w:p>
    <w:p w:rsidR="00C05534" w:rsidRPr="0092770C" w:rsidRDefault="0092770C" w:rsidP="00573AF9">
      <w:pPr>
        <w:pStyle w:val="C20"/>
      </w:pPr>
      <w:bookmarkStart w:id="56" w:name="_Toc515448909"/>
      <w:r>
        <w:t>I</w:t>
      </w:r>
      <w:r w:rsidR="00C05534" w:rsidRPr="0092770C">
        <w:t>V.</w:t>
      </w:r>
      <w:r w:rsidR="00AF03CF">
        <w:t>3</w:t>
      </w:r>
      <w:r w:rsidR="00C05534" w:rsidRPr="0092770C">
        <w:t>. Műszaki meghibásodás, forgalmi akadály, járatkimaradás</w:t>
      </w:r>
      <w:bookmarkEnd w:id="56"/>
      <w:r w:rsidR="00C05534" w:rsidRPr="0092770C">
        <w:t xml:space="preserve"> </w:t>
      </w:r>
    </w:p>
    <w:p w:rsidR="00C05534" w:rsidRPr="0092770C" w:rsidRDefault="0092770C" w:rsidP="00573AF9">
      <w:pPr>
        <w:pStyle w:val="C30"/>
      </w:pPr>
      <w:bookmarkStart w:id="57" w:name="_Toc515448910"/>
      <w:r>
        <w:t>IV</w:t>
      </w:r>
      <w:r w:rsidR="00C05534" w:rsidRPr="0092770C">
        <w:t>.</w:t>
      </w:r>
      <w:r w:rsidR="00AF03CF">
        <w:t>3</w:t>
      </w:r>
      <w:r w:rsidR="00C05534" w:rsidRPr="0092770C">
        <w:t>.1. Műszaki meghibásodás</w:t>
      </w:r>
      <w:bookmarkEnd w:id="57"/>
    </w:p>
    <w:p w:rsidR="00C05534" w:rsidRPr="004A0869" w:rsidRDefault="00C05534" w:rsidP="00C05534">
      <w:pPr>
        <w:spacing w:before="40"/>
      </w:pPr>
      <w:r w:rsidRPr="004A0869">
        <w:t xml:space="preserve">Abban az esetben, ha a menetrend szerint közlekedő autóbusz műszaki hiba, közúti baleset vagy utas rosszulléte miatt nem tudja a járatot folytatni – az állomáson lévő autóbusz-állomány függvényében </w:t>
      </w:r>
      <w:r>
        <w:t>–</w:t>
      </w:r>
      <w:r w:rsidRPr="004A0869">
        <w:t xml:space="preserve"> mentesítő járat küldésére kerül sor. A menetjegy továbbra is érvényes az eredeti utazási célig abban az esetben, ha az utas a </w:t>
      </w:r>
      <w:r>
        <w:t xml:space="preserve">mentesítő </w:t>
      </w:r>
      <w:r w:rsidRPr="004A0869">
        <w:t>jármű lyukasztóján is kilyukasztja a jegy rácsozott számrésszel szemben lévő oldalát.</w:t>
      </w:r>
    </w:p>
    <w:p w:rsidR="00C05534" w:rsidRPr="0092770C" w:rsidRDefault="0092770C" w:rsidP="00573AF9">
      <w:pPr>
        <w:pStyle w:val="C30"/>
      </w:pPr>
      <w:bookmarkStart w:id="58" w:name="_Toc515448911"/>
      <w:r>
        <w:t>IV</w:t>
      </w:r>
      <w:r w:rsidR="00C05534" w:rsidRPr="0092770C">
        <w:t>.</w:t>
      </w:r>
      <w:r w:rsidR="00AF03CF">
        <w:t>3</w:t>
      </w:r>
      <w:r w:rsidR="00C05534" w:rsidRPr="0092770C">
        <w:t>.2. Forgalmi akadály</w:t>
      </w:r>
      <w:bookmarkEnd w:id="58"/>
    </w:p>
    <w:p w:rsidR="00AF03CF" w:rsidRDefault="00AF03CF" w:rsidP="00C05534">
      <w:pPr>
        <w:spacing w:before="40"/>
      </w:pPr>
      <w:r>
        <w:t>Rendkívüli, előre nem tervezhető közlekedési körülmények esetén a Szolgáltató tájékoztatja az utazni szándékozókat a megváltozott közlekedésről. Ilyen esetben a Szolgáltató törekszik arra, hogy úgy szervezze meg a járatok közlekedését, hogy alternatív útvonalak igénybevételével az utasok az úti céljukat elérjék. Egyes esetekben a pótlás az eredeti útvonaltól eltérhet, egy vagy több megállóhelyet kihagyhat.</w:t>
      </w:r>
    </w:p>
    <w:p w:rsidR="00C05534" w:rsidRPr="004A0869" w:rsidRDefault="00070A84" w:rsidP="00C05534">
      <w:pPr>
        <w:spacing w:before="40"/>
      </w:pPr>
      <w:r>
        <w:t xml:space="preserve">Ha útközben a járat továbbhaladását valamilyen körülmény akadályozza, </w:t>
      </w:r>
      <w:r w:rsidR="00AF03CF">
        <w:t>és</w:t>
      </w:r>
      <w:r w:rsidR="00C05534" w:rsidRPr="004A0869">
        <w:t xml:space="preserve"> az utasok átszállásra kényszerülnek, a menetjegy szintén érvényes a műszaki meghibásodásnál leírtak szerint.</w:t>
      </w:r>
    </w:p>
    <w:p w:rsidR="00C05534" w:rsidRPr="0092770C" w:rsidRDefault="0092770C" w:rsidP="00573AF9">
      <w:pPr>
        <w:pStyle w:val="C30"/>
      </w:pPr>
      <w:bookmarkStart w:id="59" w:name="_Toc515448912"/>
      <w:r>
        <w:t>IV</w:t>
      </w:r>
      <w:r w:rsidR="00C05534" w:rsidRPr="0092770C">
        <w:t>.</w:t>
      </w:r>
      <w:r w:rsidR="00AF03CF">
        <w:t>3</w:t>
      </w:r>
      <w:r w:rsidR="00C05534" w:rsidRPr="0092770C">
        <w:t>.3. Járatkimaradás</w:t>
      </w:r>
      <w:bookmarkEnd w:id="59"/>
    </w:p>
    <w:p w:rsidR="00C05534" w:rsidRDefault="00C05534" w:rsidP="00C05534">
      <w:pPr>
        <w:spacing w:before="40"/>
      </w:pPr>
      <w:r>
        <w:t>A Szolgáltató a</w:t>
      </w:r>
      <w:r w:rsidRPr="004A0869">
        <w:t>z utas külön kérésére a járat kimaradásáról, valamint a 15 percet meghaladó járat késésről, a járat indulásról „Igazolás”-t ad ki az autóbusz</w:t>
      </w:r>
      <w:r>
        <w:t>-</w:t>
      </w:r>
      <w:r w:rsidRPr="004A0869">
        <w:t>állomásokon szolgálatot teljesítő forgalmi szolgálattevő.</w:t>
      </w:r>
    </w:p>
    <w:p w:rsidR="008078DE" w:rsidRDefault="008078DE" w:rsidP="00C05534">
      <w:pPr>
        <w:spacing w:before="40"/>
      </w:pPr>
    </w:p>
    <w:p w:rsidR="008078DE" w:rsidRPr="004A0869" w:rsidRDefault="008078DE" w:rsidP="00C05534">
      <w:pPr>
        <w:spacing w:before="40"/>
        <w:rPr>
          <w:b/>
        </w:rPr>
      </w:pPr>
    </w:p>
    <w:p w:rsidR="00C05534" w:rsidRPr="004A0869" w:rsidRDefault="00C05534" w:rsidP="00573AF9">
      <w:pPr>
        <w:pStyle w:val="Trkzs"/>
      </w:pPr>
    </w:p>
    <w:p w:rsidR="00764EB4" w:rsidRPr="004A0869" w:rsidRDefault="00764EB4" w:rsidP="00764EB4">
      <w:pPr>
        <w:spacing w:before="40"/>
      </w:pPr>
    </w:p>
    <w:p w:rsidR="00764EB4" w:rsidRPr="004A0869" w:rsidRDefault="00764EB4" w:rsidP="00764EB4">
      <w:pPr>
        <w:spacing w:before="40"/>
      </w:pPr>
    </w:p>
    <w:p w:rsidR="00764EB4" w:rsidRPr="004A0869" w:rsidRDefault="00764EB4" w:rsidP="00573AF9">
      <w:pPr>
        <w:pStyle w:val="C10"/>
        <w:spacing w:before="40"/>
        <w:ind w:left="426" w:hanging="426"/>
      </w:pPr>
      <w:bookmarkStart w:id="60" w:name="_Toc349555888"/>
      <w:bookmarkStart w:id="61" w:name="_Toc515448913"/>
      <w:r w:rsidRPr="004A0869">
        <w:t>V. Menetjegyekkel és utazásra jogosító okmányokkal kapcsolatos részletes szabályok</w:t>
      </w:r>
      <w:bookmarkEnd w:id="60"/>
      <w:bookmarkEnd w:id="61"/>
    </w:p>
    <w:p w:rsidR="00764EB4" w:rsidRPr="004A0869" w:rsidRDefault="00764EB4" w:rsidP="00573AF9">
      <w:pPr>
        <w:pStyle w:val="Trkzs"/>
      </w:pPr>
      <w:r w:rsidRPr="004A0869">
        <w:t xml:space="preserve">A </w:t>
      </w:r>
      <w:r>
        <w:t xml:space="preserve">Szolgáltató </w:t>
      </w:r>
      <w:r w:rsidRPr="004A0869">
        <w:t>járataira a</w:t>
      </w:r>
      <w:r w:rsidR="00AD712A">
        <w:t>z</w:t>
      </w:r>
      <w:r w:rsidRPr="004A0869">
        <w:t xml:space="preserve"> által</w:t>
      </w:r>
      <w:r w:rsidR="00AD712A">
        <w:t>a</w:t>
      </w:r>
      <w:r w:rsidRPr="004A0869">
        <w:t xml:space="preserve"> értékesített menetjegyekkel, érvényes bérlettel és bérletigazolvánnyal, érvényes utazási igazolvánnyal lehet felszállni, amelyek részletesen </w:t>
      </w:r>
      <w:r w:rsidR="00AD712A">
        <w:t>jelen</w:t>
      </w:r>
      <w:r w:rsidR="00AD712A" w:rsidRPr="004A0869">
        <w:t xml:space="preserve"> </w:t>
      </w:r>
      <w:r w:rsidRPr="004A0869">
        <w:t xml:space="preserve">Üzletszabályzatban, illetve a Díjszabásban kerülnek ismertetésre. </w:t>
      </w:r>
    </w:p>
    <w:p w:rsidR="00764EB4" w:rsidRPr="004A0869" w:rsidRDefault="00764EB4" w:rsidP="00573AF9">
      <w:pPr>
        <w:pStyle w:val="Trkzs"/>
      </w:pPr>
      <w:r w:rsidRPr="004A0869">
        <w:t>Kivételt képeznek ez alól azok a személyek, akik díjtalan utazásra jogosultak, vagy ha a járművön a jegyváltás biztosított. A díjtalan utazásra jogosultak körét minden esetben</w:t>
      </w:r>
      <w:r w:rsidR="006F6150">
        <w:t xml:space="preserve"> kormányrendelet és j</w:t>
      </w:r>
      <w:r w:rsidRPr="004A0869">
        <w:t>ogszabály határoz</w:t>
      </w:r>
      <w:r w:rsidR="00D443DD">
        <w:t>za</w:t>
      </w:r>
      <w:r w:rsidRPr="004A0869">
        <w:t xml:space="preserve"> meg.</w:t>
      </w:r>
    </w:p>
    <w:p w:rsidR="00764EB4" w:rsidRDefault="00764EB4" w:rsidP="00573AF9">
      <w:pPr>
        <w:pStyle w:val="Trkzs"/>
      </w:pPr>
      <w:r w:rsidRPr="004A0869">
        <w:t>Havi, negyedéves, 30 napos, első és második félhavi bérlet fényképes bérletigazolvánnyal (általános igazolvány)</w:t>
      </w:r>
      <w:r>
        <w:t>, személyi igazolvánnyal, útlevéllel vagy kártya formátumú vezetői engedéllyel használható</w:t>
      </w:r>
      <w:r w:rsidRPr="004A0869">
        <w:t>. Bérletigazolvány utazásra csak érvényes bérlettel együtt jogosít.</w:t>
      </w:r>
    </w:p>
    <w:p w:rsidR="00764EB4" w:rsidRPr="004A0869" w:rsidRDefault="00764EB4" w:rsidP="00573AF9">
      <w:pPr>
        <w:pStyle w:val="Trkzs"/>
      </w:pPr>
      <w:r>
        <w:t>Az azonosításra szolgáló igazolványt az ellenőrzést végző személynek a bérlettel együtt fel kell mutatni.</w:t>
      </w:r>
    </w:p>
    <w:p w:rsidR="00764EB4" w:rsidRPr="004A0869" w:rsidRDefault="00764EB4" w:rsidP="00573AF9">
      <w:pPr>
        <w:pStyle w:val="Trkzs"/>
      </w:pPr>
      <w:r w:rsidRPr="004A0869">
        <w:t>Nyugdíjas havi és negyedéves bérlet csak fényképes bérletigazolvánnyal (nyugdíjas igazolvány) érvényes. Bérletigazolvány utazásra csak érvényes bérlettel együtt jogosít. A részleteket az 1. sz. Melléklet tartalmazza.</w:t>
      </w:r>
    </w:p>
    <w:p w:rsidR="00764EB4" w:rsidRPr="004A0869" w:rsidRDefault="00764EB4" w:rsidP="00573AF9">
      <w:pPr>
        <w:pStyle w:val="Trkzs"/>
      </w:pPr>
      <w:r w:rsidRPr="004A0869">
        <w:t>Tanuló havi és negyedéves bérlet vagy bérletigazolvánnyal (tanuló igazolvány – 6 év feletti óvodás korú esetén), vagy diákigazolvánnyal érvényes. A részleteket az 1. sz. Melléklet tartalmazza.</w:t>
      </w:r>
    </w:p>
    <w:p w:rsidR="00764EB4" w:rsidRPr="004A0869" w:rsidRDefault="00764EB4" w:rsidP="00573AF9">
      <w:pPr>
        <w:pStyle w:val="Trkzs"/>
      </w:pPr>
      <w:r w:rsidRPr="004A0869">
        <w:t>Bérletigazolvány készítéséhez 6 hónapnál nem régebbi, 3,5x3,5 cm-es fotópapírra nyomtatott fekete-fehér vagy színes fénykép</w:t>
      </w:r>
      <w:r w:rsidR="006F6150">
        <w:t>, személyigazolvány és lakc</w:t>
      </w:r>
      <w:r w:rsidR="005C0019">
        <w:t>í</w:t>
      </w:r>
      <w:r w:rsidR="006F6150">
        <w:t>mkártya</w:t>
      </w:r>
      <w:r w:rsidRPr="004A0869">
        <w:t xml:space="preserve"> szükséges.</w:t>
      </w:r>
    </w:p>
    <w:p w:rsidR="00764EB4" w:rsidRPr="004A0869" w:rsidRDefault="00764EB4" w:rsidP="00573AF9">
      <w:pPr>
        <w:pStyle w:val="Trkzs"/>
        <w:rPr>
          <w:b/>
          <w:lang w:eastAsia="hu-HU"/>
        </w:rPr>
      </w:pPr>
      <w:r w:rsidRPr="004A0869">
        <w:rPr>
          <w:lang w:eastAsia="hu-HU"/>
        </w:rPr>
        <w:t xml:space="preserve">Éjszakai járat </w:t>
      </w:r>
      <w:r>
        <w:rPr>
          <w:lang w:eastAsia="hu-HU"/>
        </w:rPr>
        <w:t xml:space="preserve">24 órás, 72 órás </w:t>
      </w:r>
      <w:r w:rsidRPr="004A0869">
        <w:rPr>
          <w:lang w:eastAsia="hu-HU"/>
        </w:rPr>
        <w:t>és hétnapos jeggyel, összvonalas típusú bérletekkel, valamint az autóbuszvezetőnél váltott gépkocsivezetői menetjeggyel vehető igénybe. Az éjszakai járatot pénteken 23.30 és hétfő 4.30 óra között a női utasok T</w:t>
      </w:r>
      <w:r w:rsidR="00D443DD">
        <w:rPr>
          <w:lang w:eastAsia="hu-HU"/>
        </w:rPr>
        <w:t>üke</w:t>
      </w:r>
      <w:r w:rsidRPr="004A0869">
        <w:rPr>
          <w:lang w:eastAsia="hu-HU"/>
        </w:rPr>
        <w:t xml:space="preserve"> Kártyával ingyenesen is igénybe vehetik. A </w:t>
      </w:r>
      <w:r w:rsidR="000D3E15" w:rsidRPr="004A0869">
        <w:rPr>
          <w:lang w:eastAsia="hu-HU"/>
        </w:rPr>
        <w:t>T</w:t>
      </w:r>
      <w:r w:rsidR="000D3E15">
        <w:rPr>
          <w:lang w:eastAsia="hu-HU"/>
        </w:rPr>
        <w:t>üke</w:t>
      </w:r>
      <w:r w:rsidR="000D3E15" w:rsidRPr="004A0869">
        <w:rPr>
          <w:lang w:eastAsia="hu-HU"/>
        </w:rPr>
        <w:t xml:space="preserve"> </w:t>
      </w:r>
      <w:r w:rsidRPr="004A0869">
        <w:rPr>
          <w:lang w:eastAsia="hu-HU"/>
        </w:rPr>
        <w:t xml:space="preserve">Kártya személyazonosításra alkalmas fényképes igazolvánnyal együtt érvényes. </w:t>
      </w:r>
      <w:r>
        <w:rPr>
          <w:color w:val="000000"/>
        </w:rPr>
        <w:t>A bérletszelvényre, illetve a 7 napos jegyre a használatához szükséges bérletigazolvány, diákigazolvány, útlevél, személyi igazolvány, kártya formátumú jogosítvány sorozatszámát az első utazás megkezdése előtt az utasnak (nem radírozható) tintával olvashatóan rá kell vezetni, javítás nélkül.</w:t>
      </w:r>
    </w:p>
    <w:p w:rsidR="00764EB4" w:rsidRPr="004A0869" w:rsidRDefault="00764EB4" w:rsidP="00573AF9">
      <w:pPr>
        <w:pStyle w:val="Trkzs"/>
      </w:pPr>
      <w:r w:rsidRPr="004A0869">
        <w:t>Valamennyi jegyet, bérletet, bérletigazolványt és bérletszelvényt</w:t>
      </w:r>
      <w:r w:rsidR="00107A98">
        <w:t xml:space="preserve">, </w:t>
      </w:r>
      <w:r w:rsidRPr="004A0869">
        <w:t>vagy utazásra jogosító igazolványt/igazolást ellenőrzéskor a menetjegy</w:t>
      </w:r>
      <w:r w:rsidR="00973CDB">
        <w:t xml:space="preserve"> </w:t>
      </w:r>
      <w:r w:rsidRPr="004A0869">
        <w:t>ellenőrzésre feljogosított személy részére fel kell mutatni.</w:t>
      </w:r>
    </w:p>
    <w:p w:rsidR="00764EB4" w:rsidRPr="000D3E15" w:rsidRDefault="00764EB4" w:rsidP="00573AF9">
      <w:pPr>
        <w:pStyle w:val="C20"/>
      </w:pPr>
      <w:bookmarkStart w:id="62" w:name="_Toc349555889"/>
      <w:bookmarkStart w:id="63" w:name="_Toc515448914"/>
      <w:r w:rsidRPr="000D3E15">
        <w:t xml:space="preserve">V.1. A </w:t>
      </w:r>
      <w:r w:rsidR="00AF03CF" w:rsidRPr="000D3E15">
        <w:t xml:space="preserve">Szolgáltató </w:t>
      </w:r>
      <w:r w:rsidRPr="000D3E15">
        <w:t>járatainak igénybevételére jogosító jegyek, bérletek</w:t>
      </w:r>
      <w:bookmarkEnd w:id="62"/>
      <w:bookmarkEnd w:id="63"/>
    </w:p>
    <w:p w:rsidR="00764EB4" w:rsidRPr="004A0869" w:rsidRDefault="00764EB4" w:rsidP="00573AF9">
      <w:pPr>
        <w:spacing w:before="40" w:after="120"/>
      </w:pPr>
      <w:r w:rsidRPr="004A0869">
        <w:rPr>
          <w:b/>
          <w:u w:val="single"/>
        </w:rPr>
        <w:t>Menetjegy</w:t>
      </w:r>
      <w:r w:rsidRPr="004A0869">
        <w:t xml:space="preserve">: a járat teljes hosszán, útmegszakítás nélkül, egyszeri utazásra </w:t>
      </w:r>
      <w:r w:rsidRPr="00EE14AC">
        <w:rPr>
          <w:b/>
          <w:i/>
        </w:rPr>
        <w:t>érvényes</w:t>
      </w:r>
      <w:r w:rsidR="00EE14AC" w:rsidRPr="00EE14AC">
        <w:rPr>
          <w:b/>
          <w:i/>
        </w:rPr>
        <w:t xml:space="preserve"> jegy</w:t>
      </w:r>
      <w:r w:rsidRPr="004A0869">
        <w:t>. Ha a jármű meghibásodása miatt, vagy egyéb okból egy szakaszon másik jármű helyettesíti az autóbuszt, az utasok a már kezelt jegyükkel utazhatnak tovább, de a jegyet</w:t>
      </w:r>
      <w:r w:rsidR="00EE14AC">
        <w:t xml:space="preserve"> </w:t>
      </w:r>
      <w:r w:rsidR="00EE14AC" w:rsidRPr="00EE14AC">
        <w:rPr>
          <w:b/>
          <w:i/>
        </w:rPr>
        <w:t>(papíralapú jegy esetén)</w:t>
      </w:r>
      <w:r w:rsidRPr="004A0869">
        <w:t xml:space="preserve"> a másik jármű jegykezelő készülékén is érvényesíteniük kell, a jegy számmező nélküli végén. Az érvényesített jegyet másra átruházni nem szabad, azt az utazás végéig meg kell őrizni, ellenőrzéskor az ellenőrzést végző személynek át kell adni.</w:t>
      </w:r>
    </w:p>
    <w:p w:rsidR="00764EB4" w:rsidRPr="004A0869" w:rsidRDefault="00764EB4" w:rsidP="00573AF9">
      <w:pPr>
        <w:spacing w:before="40" w:after="120"/>
      </w:pPr>
      <w:r w:rsidRPr="004A0869">
        <w:rPr>
          <w:b/>
          <w:u w:val="single"/>
        </w:rPr>
        <w:t>10 darabos gyűjtőjegy</w:t>
      </w:r>
      <w:r w:rsidRPr="004A0869">
        <w:t xml:space="preserve">: </w:t>
      </w:r>
      <w:r w:rsidRPr="004A0869">
        <w:rPr>
          <w:lang w:eastAsia="hu-HU"/>
        </w:rPr>
        <w:t xml:space="preserve">A gyűjtőjegy 10 db </w:t>
      </w:r>
      <w:r w:rsidR="00EE14AC" w:rsidRPr="00EE14AC">
        <w:rPr>
          <w:b/>
          <w:i/>
          <w:lang w:eastAsia="hu-HU"/>
        </w:rPr>
        <w:t>menet</w:t>
      </w:r>
      <w:r w:rsidRPr="004A0869">
        <w:rPr>
          <w:lang w:eastAsia="hu-HU"/>
        </w:rPr>
        <w:t xml:space="preserve">jegyet tartalmaz. </w:t>
      </w:r>
      <w:r w:rsidRPr="004A0869">
        <w:t xml:space="preserve">Csak tömbben árusítható. </w:t>
      </w:r>
      <w:r w:rsidRPr="004A0869">
        <w:rPr>
          <w:lang w:eastAsia="hu-HU"/>
        </w:rPr>
        <w:t>Az ív szétbontható, a jegyek a borító tőszelvény nélkül is érvényesek. A kezelt jegyet az adott utazás végéig meg kell őrizni, és ellenőrzéskor fel kell mutatni, kérésre át kell adni az ellenőrnek. A gyűjtőjegy nem váltható vissza.</w:t>
      </w:r>
      <w:r w:rsidRPr="004A0869">
        <w:t xml:space="preserve"> Felhasználási szabályai megegyeznek a menetjegyével.</w:t>
      </w:r>
    </w:p>
    <w:p w:rsidR="00764EB4" w:rsidRPr="004A0869" w:rsidRDefault="00764EB4" w:rsidP="00573AF9">
      <w:pPr>
        <w:spacing w:before="40" w:after="120"/>
      </w:pPr>
      <w:r>
        <w:rPr>
          <w:b/>
          <w:u w:val="single"/>
        </w:rPr>
        <w:t xml:space="preserve">24 órás </w:t>
      </w:r>
      <w:r w:rsidRPr="004A0869">
        <w:rPr>
          <w:b/>
          <w:u w:val="single"/>
        </w:rPr>
        <w:t>jegy</w:t>
      </w:r>
      <w:r w:rsidRPr="004A0869">
        <w:rPr>
          <w:b/>
        </w:rPr>
        <w:t xml:space="preserve">: </w:t>
      </w:r>
      <w:r w:rsidRPr="004A0869">
        <w:t>a</w:t>
      </w:r>
      <w:r>
        <w:t xml:space="preserve"> jegyen</w:t>
      </w:r>
      <w:r w:rsidRPr="004A0869">
        <w:t xml:space="preserve"> megjelölt </w:t>
      </w:r>
      <w:r>
        <w:t>időponttól kezdődően 24 órán át, valamennyi járaton korlátlan számban igénybe vehető utazásra jogosít.</w:t>
      </w:r>
    </w:p>
    <w:p w:rsidR="00764EB4" w:rsidRPr="004A0869" w:rsidRDefault="00764EB4" w:rsidP="00573AF9">
      <w:pPr>
        <w:spacing w:before="40" w:after="120"/>
      </w:pPr>
      <w:r>
        <w:rPr>
          <w:b/>
          <w:u w:val="single"/>
        </w:rPr>
        <w:t xml:space="preserve">72 órás </w:t>
      </w:r>
      <w:r w:rsidRPr="004A0869">
        <w:rPr>
          <w:b/>
          <w:u w:val="single"/>
        </w:rPr>
        <w:t>jegy</w:t>
      </w:r>
      <w:r w:rsidRPr="004A0869">
        <w:t xml:space="preserve">: a jegyen megjelölt </w:t>
      </w:r>
      <w:r>
        <w:t>időponttól kezdődően 72 órán át, valamennyi járaton korlátlan számban igénybe vehető utazásra jogosít.</w:t>
      </w:r>
    </w:p>
    <w:p w:rsidR="00764EB4" w:rsidRDefault="00764EB4" w:rsidP="00573AF9">
      <w:pPr>
        <w:spacing w:before="40" w:after="120"/>
        <w:rPr>
          <w:lang w:eastAsia="hu-HU"/>
        </w:rPr>
      </w:pPr>
      <w:r w:rsidRPr="004A0869">
        <w:rPr>
          <w:b/>
          <w:u w:val="single"/>
        </w:rPr>
        <w:t>7 napos jegy</w:t>
      </w:r>
      <w:r w:rsidRPr="004A0869">
        <w:t xml:space="preserve">: </w:t>
      </w:r>
      <w:r w:rsidRPr="004A0869">
        <w:rPr>
          <w:lang w:eastAsia="hu-HU"/>
        </w:rPr>
        <w:t xml:space="preserve">a rajta feltüntetett első nap 0.00 órájától az azt követő </w:t>
      </w:r>
      <w:r>
        <w:rPr>
          <w:lang w:eastAsia="hu-HU"/>
        </w:rPr>
        <w:t>7</w:t>
      </w:r>
      <w:r w:rsidRPr="004A0869">
        <w:rPr>
          <w:lang w:eastAsia="hu-HU"/>
        </w:rPr>
        <w:t xml:space="preserve">. nap </w:t>
      </w:r>
      <w:r>
        <w:rPr>
          <w:lang w:eastAsia="hu-HU"/>
        </w:rPr>
        <w:t>0</w:t>
      </w:r>
      <w:r w:rsidRPr="004A0869">
        <w:rPr>
          <w:lang w:eastAsia="hu-HU"/>
        </w:rPr>
        <w:t>4</w:t>
      </w:r>
      <w:r>
        <w:rPr>
          <w:vertAlign w:val="superscript"/>
          <w:lang w:eastAsia="hu-HU"/>
        </w:rPr>
        <w:t>00</w:t>
      </w:r>
      <w:r w:rsidRPr="004A0869">
        <w:rPr>
          <w:lang w:eastAsia="hu-HU"/>
        </w:rPr>
        <w:t xml:space="preserve"> órájáig érvényes.</w:t>
      </w:r>
      <w:r>
        <w:rPr>
          <w:lang w:eastAsia="hu-HU"/>
        </w:rPr>
        <w:t xml:space="preserve"> Általános bérletigazolvánnyal, személyi igazolvánnyal, útlevéllel vagy kártya formátumú vezetői engedéllyel használható, amelynek számát az utazás megkezdése előtt a tulajdonosnak olvashatóan fel kell írnia.</w:t>
      </w:r>
      <w:r w:rsidRPr="004A0869">
        <w:rPr>
          <w:lang w:eastAsia="hu-HU"/>
        </w:rPr>
        <w:t xml:space="preserve"> </w:t>
      </w:r>
    </w:p>
    <w:p w:rsidR="00764EB4" w:rsidRDefault="00764EB4" w:rsidP="00573AF9">
      <w:pPr>
        <w:spacing w:before="40" w:after="120"/>
        <w:rPr>
          <w:shd w:val="clear" w:color="auto" w:fill="FFFFFF"/>
        </w:rPr>
      </w:pPr>
      <w:r w:rsidRPr="004A0869">
        <w:rPr>
          <w:b/>
          <w:u w:val="single"/>
          <w:shd w:val="clear" w:color="auto" w:fill="FFFFFF"/>
        </w:rPr>
        <w:t>Tanintézeti osztályjegy:</w:t>
      </w:r>
      <w:r w:rsidRPr="004A0869">
        <w:rPr>
          <w:shd w:val="clear" w:color="auto" w:fill="FFFFFF"/>
        </w:rPr>
        <w:t xml:space="preserve"> a tanintézetek neveltjeinek és tanulóinak alkalmi utazását elősegítő olyan csoportos jegy, amely - munkanapokon 06.30 és 08.30 óra közötti időtartam kivételével - az adott egész napon történő utazásra jogosít. A tanintézeti osztályjegy igénybevételére a Pécs Megyei Jogú Város Önkormányzata közigazgatási területén működő óvodák, általános iskolák és középiskolák jogosultak. Óvodák esetében csoportonként, általános és középiskolák esetében osztályonként egy darab tanintézeti osztályjegy váltása szükséges, mely egyúttal két felnőtt kísérő utazására jogosít. A tanintézeti osztályjegyet tanintézeti igénybejelentő lapon, az utazás megkezdése előtt legalább egy héttel kell igényelni az adott tanintézet részéről. A tanintézeti osztályjegy tanévenként, illetve óvodai csoportonként és iskolai o</w:t>
      </w:r>
      <w:r w:rsidR="0065182C">
        <w:rPr>
          <w:shd w:val="clear" w:color="auto" w:fill="FFFFFF"/>
        </w:rPr>
        <w:t>sztályonként két alkalommal</w:t>
      </w:r>
      <w:r w:rsidRPr="004A0869">
        <w:rPr>
          <w:shd w:val="clear" w:color="auto" w:fill="FFFFFF"/>
        </w:rPr>
        <w:t xml:space="preserve"> vehető igénybe.</w:t>
      </w:r>
    </w:p>
    <w:p w:rsidR="00764EB4" w:rsidRPr="004A0869" w:rsidRDefault="00764EB4" w:rsidP="00573AF9">
      <w:pPr>
        <w:spacing w:before="40" w:after="120"/>
      </w:pPr>
      <w:r w:rsidRPr="004A0869">
        <w:rPr>
          <w:b/>
          <w:u w:val="single"/>
        </w:rPr>
        <w:t>Havi és negyedéves bérlet</w:t>
      </w:r>
      <w:r w:rsidRPr="004A0869">
        <w:t>: a naptári hónap, ill. a negyedév első napjának 0</w:t>
      </w:r>
      <w:r w:rsidRPr="004A0869">
        <w:rPr>
          <w:vertAlign w:val="superscript"/>
        </w:rPr>
        <w:t>00</w:t>
      </w:r>
      <w:r w:rsidRPr="004A0869">
        <w:t xml:space="preserve"> órájától az adott időszakot követő hónap 5-én 24</w:t>
      </w:r>
      <w:r w:rsidRPr="004A0869">
        <w:rPr>
          <w:vertAlign w:val="superscript"/>
        </w:rPr>
        <w:t>00</w:t>
      </w:r>
      <w:r w:rsidRPr="004A0869">
        <w:t xml:space="preserve"> óráig érvényesek.</w:t>
      </w:r>
    </w:p>
    <w:p w:rsidR="00764EB4" w:rsidRPr="004A0869" w:rsidRDefault="00764EB4" w:rsidP="00573AF9">
      <w:pPr>
        <w:spacing w:before="40" w:after="120"/>
      </w:pPr>
      <w:r w:rsidRPr="004A0869">
        <w:rPr>
          <w:b/>
          <w:u w:val="single"/>
        </w:rPr>
        <w:t>30 napos bérlet</w:t>
      </w:r>
      <w:r w:rsidRPr="004A0869">
        <w:t>: a bérleten feltüntetett – tetszőleges – időponttól 30 napon át</w:t>
      </w:r>
      <w:r>
        <w:t>, illetve az azt követő napon 04</w:t>
      </w:r>
      <w:r>
        <w:rPr>
          <w:vertAlign w:val="superscript"/>
        </w:rPr>
        <w:t>00</w:t>
      </w:r>
      <w:r>
        <w:t xml:space="preserve"> óráig</w:t>
      </w:r>
      <w:r w:rsidRPr="004A0869">
        <w:t xml:space="preserve"> érvényes.</w:t>
      </w:r>
    </w:p>
    <w:p w:rsidR="00764EB4" w:rsidRPr="004A0869" w:rsidRDefault="00764EB4" w:rsidP="00573AF9">
      <w:pPr>
        <w:spacing w:before="40" w:after="120"/>
      </w:pPr>
      <w:r w:rsidRPr="004A0869">
        <w:rPr>
          <w:b/>
          <w:u w:val="single"/>
        </w:rPr>
        <w:t>Első félhavi bérlet</w:t>
      </w:r>
      <w:r w:rsidRPr="004A0869">
        <w:t>: a tárgyhónap 1-jén 0</w:t>
      </w:r>
      <w:r w:rsidRPr="004A0869">
        <w:rPr>
          <w:vertAlign w:val="superscript"/>
        </w:rPr>
        <w:t>00</w:t>
      </w:r>
      <w:r w:rsidRPr="004A0869">
        <w:t xml:space="preserve"> órától 1</w:t>
      </w:r>
      <w:r>
        <w:t>6</w:t>
      </w:r>
      <w:r w:rsidRPr="004A0869">
        <w:t>-</w:t>
      </w:r>
      <w:r>
        <w:t>á</w:t>
      </w:r>
      <w:r w:rsidRPr="004A0869">
        <w:t xml:space="preserve">n </w:t>
      </w:r>
      <w:r>
        <w:t>0</w:t>
      </w:r>
      <w:r w:rsidRPr="004A0869">
        <w:t>4</w:t>
      </w:r>
      <w:r w:rsidRPr="004A0869">
        <w:rPr>
          <w:vertAlign w:val="superscript"/>
        </w:rPr>
        <w:t>00</w:t>
      </w:r>
      <w:r w:rsidRPr="004A0869">
        <w:t xml:space="preserve"> óráig érvényes.</w:t>
      </w:r>
    </w:p>
    <w:p w:rsidR="00764EB4" w:rsidRPr="004A0869" w:rsidRDefault="00764EB4" w:rsidP="00573AF9">
      <w:pPr>
        <w:spacing w:before="40" w:after="120"/>
      </w:pPr>
      <w:r w:rsidRPr="004A0869">
        <w:rPr>
          <w:b/>
          <w:u w:val="single"/>
        </w:rPr>
        <w:t>Második félhavi bérlet</w:t>
      </w:r>
      <w:r w:rsidRPr="004A0869">
        <w:t>: a tárgyhónap 16-án 0</w:t>
      </w:r>
      <w:r w:rsidRPr="004A0869">
        <w:rPr>
          <w:vertAlign w:val="superscript"/>
        </w:rPr>
        <w:t>00</w:t>
      </w:r>
      <w:r w:rsidRPr="004A0869">
        <w:t xml:space="preserve"> órától a hónap utolsó napjá</w:t>
      </w:r>
      <w:r>
        <w:t>t követő napon 0</w:t>
      </w:r>
      <w:r w:rsidRPr="004A0869">
        <w:t>4</w:t>
      </w:r>
      <w:r w:rsidRPr="004A0869">
        <w:rPr>
          <w:vertAlign w:val="superscript"/>
        </w:rPr>
        <w:t>00</w:t>
      </w:r>
      <w:r w:rsidRPr="004A0869">
        <w:t xml:space="preserve"> óráig érvényes.</w:t>
      </w:r>
    </w:p>
    <w:p w:rsidR="00764EB4" w:rsidRPr="004A0869" w:rsidRDefault="00764EB4" w:rsidP="00573AF9">
      <w:pPr>
        <w:autoSpaceDE w:val="0"/>
        <w:autoSpaceDN w:val="0"/>
        <w:adjustRightInd w:val="0"/>
        <w:spacing w:before="40" w:after="120"/>
      </w:pPr>
      <w:r w:rsidRPr="00973CDB">
        <w:rPr>
          <w:rFonts w:eastAsia="TimesNewRoman"/>
          <w:b/>
          <w:u w:val="single"/>
        </w:rPr>
        <w:t xml:space="preserve">Kisgyermekes </w:t>
      </w:r>
      <w:r w:rsidR="00716331">
        <w:rPr>
          <w:rFonts w:eastAsia="TimesNewRoman"/>
          <w:b/>
          <w:u w:val="single"/>
        </w:rPr>
        <w:t xml:space="preserve">és szociális </w:t>
      </w:r>
      <w:r w:rsidRPr="00973CDB">
        <w:rPr>
          <w:rFonts w:eastAsia="TimesNewRoman"/>
          <w:b/>
          <w:u w:val="single"/>
        </w:rPr>
        <w:t>bérlet:</w:t>
      </w:r>
      <w:r w:rsidRPr="00973CDB">
        <w:rPr>
          <w:rFonts w:eastAsia="TimesNewRoman"/>
        </w:rPr>
        <w:t xml:space="preserve"> </w:t>
      </w:r>
      <w:r w:rsidRPr="00973CDB">
        <w:rPr>
          <w:bCs/>
        </w:rPr>
        <w:t xml:space="preserve">egy havi, valamennyi járaton korlátlan számban igénybe vehető utazásra jogosít. A kisgyermekes </w:t>
      </w:r>
      <w:r w:rsidR="00716331">
        <w:rPr>
          <w:bCs/>
        </w:rPr>
        <w:t xml:space="preserve">és szociális </w:t>
      </w:r>
      <w:r w:rsidRPr="00973CDB">
        <w:rPr>
          <w:bCs/>
        </w:rPr>
        <w:t xml:space="preserve">bérlet igénybevételére valamennyi pécsi lakhellyel rendelkező, a családok támogatásáról szóló 1998. évi LXXXIV. törvény által meghatározott GYED, GYES, GYET, </w:t>
      </w:r>
      <w:r w:rsidR="0032014A" w:rsidRPr="00573AF9">
        <w:rPr>
          <w:bCs/>
        </w:rPr>
        <w:t>CSED</w:t>
      </w:r>
      <w:r w:rsidR="0032014A" w:rsidRPr="00973CDB">
        <w:rPr>
          <w:bCs/>
        </w:rPr>
        <w:t xml:space="preserve"> </w:t>
      </w:r>
      <w:r w:rsidRPr="00973CDB">
        <w:rPr>
          <w:bCs/>
        </w:rPr>
        <w:t>ellátásban részesülők jogosultak. Jogosultak továbbá azok a pécsi lakhellyel rendelkező személyek, akik</w:t>
      </w:r>
      <w:r w:rsidR="00716331">
        <w:rPr>
          <w:bCs/>
        </w:rPr>
        <w:t xml:space="preserve"> a szociális igazgatásról és szociális ellátásokról szóló 1993. évi III. törvény alapján ápolási díjra jogosultak</w:t>
      </w:r>
      <w:r w:rsidRPr="00973CDB">
        <w:rPr>
          <w:bCs/>
        </w:rPr>
        <w:t>. A jogosultság a Magyar Államkincstár</w:t>
      </w:r>
      <w:r w:rsidR="00716331">
        <w:rPr>
          <w:bCs/>
        </w:rPr>
        <w:t>, illetve – az ápolási díjra való jogosultság esetén – az illetékes járási hivatal</w:t>
      </w:r>
      <w:r w:rsidRPr="00973CDB">
        <w:rPr>
          <w:bCs/>
        </w:rPr>
        <w:t xml:space="preserve"> által kiállított határozat bemutatásával igazolható bérletvásárláskor. A kisgyermekes </w:t>
      </w:r>
      <w:r w:rsidR="00716331">
        <w:rPr>
          <w:bCs/>
        </w:rPr>
        <w:t xml:space="preserve">és szociális </w:t>
      </w:r>
      <w:r w:rsidRPr="00973CDB">
        <w:rPr>
          <w:bCs/>
        </w:rPr>
        <w:t>bérlet bérletigazolvánnyal együtt használható</w:t>
      </w:r>
      <w:r w:rsidRPr="00973CDB">
        <w:t>.</w:t>
      </w:r>
    </w:p>
    <w:p w:rsidR="00764EB4" w:rsidRPr="004A0869" w:rsidRDefault="00764EB4" w:rsidP="00573AF9">
      <w:pPr>
        <w:pStyle w:val="Listaszerbekezds1"/>
        <w:spacing w:before="40" w:after="120"/>
        <w:ind w:left="0"/>
      </w:pPr>
      <w:r w:rsidRPr="004A0869">
        <w:rPr>
          <w:rFonts w:eastAsia="TimesNewRoman"/>
          <w:b/>
          <w:u w:val="single"/>
        </w:rPr>
        <w:t>P</w:t>
      </w:r>
      <w:r w:rsidRPr="004A0869">
        <w:rPr>
          <w:b/>
          <w:u w:val="single"/>
        </w:rPr>
        <w:t>olgárőr bérlet:</w:t>
      </w:r>
      <w:r w:rsidRPr="004A0869">
        <w:t xml:space="preserve"> egy havi, valamennyi járaton korlátlan számban igénybe vehető utazásra jogosít. A polgárőr bérlet igénybevételére olyan, az Országos Polgárőr Szövetség Baranya Megyei Szervezet Pécs város területén működő szervezeti egysége állományába tartozó, Polgárőr igazolvánnyal rendelkező, a bérletváltást megelőzően legalább egy éves folyamatos polgárőri státuszú személyek jogosultak, akiknek diák- és nyugdíjas kedvezményre való jogosultságuk nem áll fenn. A jogosultság az Országos Polgárőr Szövetség által kibocsátott igazolvány bemutatásával igazolható bérletvásárláskor. A polgárőr bérlet a polgárőr igazolvánnyal használható.</w:t>
      </w:r>
    </w:p>
    <w:p w:rsidR="00764EB4" w:rsidRDefault="00764EB4" w:rsidP="00573AF9">
      <w:pPr>
        <w:pStyle w:val="Listaszerbekezds1"/>
        <w:spacing w:before="40" w:after="120"/>
        <w:ind w:left="0"/>
      </w:pPr>
      <w:r w:rsidRPr="004A0869">
        <w:rPr>
          <w:b/>
          <w:u w:val="single"/>
        </w:rPr>
        <w:t xml:space="preserve">Közfoglalkoztatottak </w:t>
      </w:r>
      <w:r>
        <w:rPr>
          <w:b/>
          <w:u w:val="single"/>
        </w:rPr>
        <w:t xml:space="preserve">30 napos </w:t>
      </w:r>
      <w:r w:rsidRPr="004A0869">
        <w:rPr>
          <w:b/>
          <w:u w:val="single"/>
        </w:rPr>
        <w:t>bérlete</w:t>
      </w:r>
      <w:r w:rsidRPr="004A0869">
        <w:t xml:space="preserve">: </w:t>
      </w:r>
      <w:r>
        <w:t>a bérleten feltüntetett – tetszőleges – időponttól 30 napon át, illetve az azt követő nap 04</w:t>
      </w:r>
      <w:r>
        <w:rPr>
          <w:vertAlign w:val="superscript"/>
        </w:rPr>
        <w:t>00</w:t>
      </w:r>
      <w:r w:rsidRPr="004A0869">
        <w:t xml:space="preserve"> ór</w:t>
      </w:r>
      <w:r>
        <w:t>áig érvényes és</w:t>
      </w:r>
      <w:r w:rsidRPr="004A0869">
        <w:t xml:space="preserve"> valamennyi járaton korlátlan számban igénybe vehető utazásra jogosít. </w:t>
      </w:r>
    </w:p>
    <w:p w:rsidR="00764EB4" w:rsidRDefault="00764EB4" w:rsidP="00573AF9">
      <w:pPr>
        <w:pStyle w:val="Listaszerbekezds1"/>
        <w:spacing w:before="40" w:after="120"/>
        <w:ind w:left="0"/>
      </w:pPr>
      <w:r w:rsidRPr="004A0869">
        <w:t>A közfoglalkoztatottak bérlet</w:t>
      </w:r>
      <w:r>
        <w:t>ét a névre szólóan kiállított fényképes igazolvány alapján az a személy veheti igénybe, aki a tevékenységét közfoglalkoztatási szerződés alapján Pécs Város területén végzi a közfoglalkoztatási jogviszony időtartama alatt.</w:t>
      </w:r>
    </w:p>
    <w:p w:rsidR="00764EB4" w:rsidRDefault="00764EB4" w:rsidP="00573AF9">
      <w:pPr>
        <w:pStyle w:val="Listaszerbekezds1"/>
        <w:spacing w:before="40" w:after="120"/>
        <w:ind w:left="0"/>
      </w:pPr>
      <w:r>
        <w:t xml:space="preserve">A közfoglalkoztatottak bérletét az a munkáltató vásárolhatja meg, aki hivatalosan igazolja a közfoglalkoztatottak alkalmazására való jogosultságát, egyidejűleg bizonyítja (munkaszerződéssel, vagy bérjegyzékkel), hogy az általa benyújtott listán szereplő személy vagy személyek </w:t>
      </w:r>
      <w:r w:rsidR="006F6150">
        <w:t>köz</w:t>
      </w:r>
      <w:r>
        <w:t>foglalkoztatott státusza az adott időszak kezdetén fenn áll és írásban nyilatkozik arról, hogy a munkavállaló a közmunkát Pécs Város területén végzi.</w:t>
      </w:r>
    </w:p>
    <w:p w:rsidR="00764EB4" w:rsidRDefault="00764EB4" w:rsidP="00573AF9">
      <w:pPr>
        <w:pStyle w:val="Listaszerbekezds1"/>
        <w:spacing w:before="40" w:after="120"/>
        <w:ind w:left="0"/>
      </w:pPr>
      <w:r>
        <w:t xml:space="preserve">A fényképes igazolványt a </w:t>
      </w:r>
      <w:r w:rsidR="00857EFE">
        <w:t xml:space="preserve">Szolgáltató </w:t>
      </w:r>
      <w:r>
        <w:t>állítja ki, külön díjazásért.</w:t>
      </w:r>
    </w:p>
    <w:p w:rsidR="00093445" w:rsidRPr="00CB12E6" w:rsidRDefault="00093445" w:rsidP="00093445">
      <w:pPr>
        <w:autoSpaceDE w:val="0"/>
        <w:autoSpaceDN w:val="0"/>
        <w:adjustRightInd w:val="0"/>
        <w:spacing w:before="40" w:after="120"/>
      </w:pPr>
      <w:r>
        <w:rPr>
          <w:b/>
          <w:bCs/>
          <w:u w:val="single"/>
        </w:rPr>
        <w:t xml:space="preserve">Mentős bérlet: </w:t>
      </w:r>
      <w:r w:rsidRPr="00CB12E6">
        <w:t>Az Országos Mentőszolgálat Pécsett szolgáló munkatársai által használt bérlet (mentős bérlet) egy havi, valamennyi járaton korlátlan számban igénybe vehető utazásra jogosít.</w:t>
      </w:r>
      <w:r w:rsidR="00CB12E6">
        <w:t xml:space="preserve"> </w:t>
      </w:r>
      <w:r w:rsidRPr="00CB12E6">
        <w:t>A mentős bérlet igénybevételére olyan, az Országos Mentőszolgálat Pécs város területén működő szervezeti egysége állományába tartozó, Mentő dolgozói igazolvánnyal rendelkező, a bérletváltást megelőzően legalább egy éves folyamatosan ilyen státuszú személyek jogosultak, akiknek diák- és nyugdíjas, vagy polgárőr kedvezményre való jogosultságuk nem áll fenn. A jogosultság az Országos Mentőszolgálat (vagy annak helyi szervezeti egysége) által kibocsátott igazolvány be-mutatásával igazolható bérletvásárláskor.</w:t>
      </w:r>
      <w:r w:rsidR="00CB12E6">
        <w:t xml:space="preserve"> </w:t>
      </w:r>
      <w:r w:rsidRPr="00CB12E6">
        <w:t>A mentős bérlet mentős igazolvánnyal, vagy mentődolgozói munkáltatói igazolással használható.</w:t>
      </w:r>
    </w:p>
    <w:p w:rsidR="00093445" w:rsidRDefault="00093445" w:rsidP="00573AF9">
      <w:pPr>
        <w:autoSpaceDE w:val="0"/>
        <w:autoSpaceDN w:val="0"/>
        <w:adjustRightInd w:val="0"/>
        <w:spacing w:before="40" w:after="120"/>
        <w:rPr>
          <w:b/>
          <w:bCs/>
          <w:u w:val="single"/>
        </w:rPr>
      </w:pPr>
    </w:p>
    <w:p w:rsidR="00764EB4" w:rsidRPr="003D38DF" w:rsidRDefault="00764EB4" w:rsidP="00573AF9">
      <w:pPr>
        <w:autoSpaceDE w:val="0"/>
        <w:autoSpaceDN w:val="0"/>
        <w:adjustRightInd w:val="0"/>
        <w:spacing w:before="40" w:after="120"/>
        <w:rPr>
          <w:rFonts w:eastAsia="TimesNewRoman"/>
        </w:rPr>
      </w:pPr>
      <w:r w:rsidRPr="003D38DF">
        <w:rPr>
          <w:b/>
          <w:bCs/>
          <w:u w:val="single"/>
        </w:rPr>
        <w:t>Tüke Kártya kedvezmény</w:t>
      </w:r>
      <w:r w:rsidRPr="003D38DF">
        <w:rPr>
          <w:rFonts w:eastAsia="TimesNewRoman"/>
        </w:rPr>
        <w:t xml:space="preserve">: a kedvezmény igénybevétele </w:t>
      </w:r>
      <w:r w:rsidRPr="00527086">
        <w:rPr>
          <w:rFonts w:eastAsia="TimesNewRoman"/>
        </w:rPr>
        <w:t xml:space="preserve">14 éves </w:t>
      </w:r>
      <w:r w:rsidR="006F6150">
        <w:rPr>
          <w:rFonts w:eastAsia="TimesNewRoman"/>
        </w:rPr>
        <w:t>élet</w:t>
      </w:r>
      <w:r w:rsidRPr="00527086">
        <w:rPr>
          <w:rFonts w:eastAsia="TimesNewRoman"/>
        </w:rPr>
        <w:t xml:space="preserve">kor felett </w:t>
      </w:r>
      <w:r w:rsidRPr="003D38DF">
        <w:rPr>
          <w:rFonts w:eastAsia="TimesNewRoman"/>
        </w:rPr>
        <w:t xml:space="preserve">névre szóló, fényképpel </w:t>
      </w:r>
      <w:r w:rsidR="006F6150">
        <w:rPr>
          <w:rFonts w:eastAsia="TimesNewRoman"/>
        </w:rPr>
        <w:t>é</w:t>
      </w:r>
      <w:r w:rsidRPr="003D38DF">
        <w:rPr>
          <w:rFonts w:eastAsia="TimesNewRoman"/>
        </w:rPr>
        <w:t>s sorszámmal</w:t>
      </w:r>
      <w:r w:rsidRPr="00527086">
        <w:rPr>
          <w:rFonts w:eastAsia="TimesNewRoman"/>
        </w:rPr>
        <w:t xml:space="preserve"> </w:t>
      </w:r>
      <w:r w:rsidRPr="003D38DF">
        <w:rPr>
          <w:rFonts w:eastAsia="TimesNewRoman"/>
        </w:rPr>
        <w:t>ellátott Tüke Kártyával lehetséges.</w:t>
      </w:r>
    </w:p>
    <w:p w:rsidR="00107A98" w:rsidRPr="00F7036A" w:rsidRDefault="00107A98" w:rsidP="00573AF9">
      <w:pPr>
        <w:pStyle w:val="Trkzs"/>
        <w:rPr>
          <w:rFonts w:eastAsia="TimesNewRoman"/>
        </w:rPr>
      </w:pPr>
      <w:r w:rsidRPr="00F7036A">
        <w:rPr>
          <w:rFonts w:eastAsia="TimesNewRoman"/>
        </w:rPr>
        <w:t>Tüke Ká</w:t>
      </w:r>
      <w:r>
        <w:rPr>
          <w:rFonts w:eastAsia="TimesNewRoman"/>
        </w:rPr>
        <w:t>rtya kedvezmé</w:t>
      </w:r>
      <w:r w:rsidRPr="00F7036A">
        <w:rPr>
          <w:rFonts w:eastAsia="TimesNewRoman"/>
        </w:rPr>
        <w:t>nnyel igénybe vehet</w:t>
      </w:r>
      <w:r>
        <w:rPr>
          <w:rFonts w:eastAsia="TimesNewRoman"/>
        </w:rPr>
        <w:t>ő b</w:t>
      </w:r>
      <w:r w:rsidRPr="00F7036A">
        <w:rPr>
          <w:rFonts w:eastAsia="TimesNewRoman"/>
        </w:rPr>
        <w:t>érletek: negyedéves összvonalas, havi összvonalas, 30 napos összvonalas, els</w:t>
      </w:r>
      <w:r>
        <w:rPr>
          <w:rFonts w:eastAsia="TimesNewRoman"/>
        </w:rPr>
        <w:t>ő</w:t>
      </w:r>
      <w:r w:rsidRPr="00F7036A">
        <w:rPr>
          <w:rFonts w:eastAsia="TimesNewRoman"/>
        </w:rPr>
        <w:t xml:space="preserve"> és második félhavi összvonalas, negyedéves tanuló, negyedéves nyugdíjas, havi tanuló, havi nyugdíjas.</w:t>
      </w:r>
    </w:p>
    <w:p w:rsidR="00764EB4" w:rsidRPr="003D38DF" w:rsidRDefault="00764EB4" w:rsidP="00573AF9">
      <w:pPr>
        <w:autoSpaceDE w:val="0"/>
        <w:autoSpaceDN w:val="0"/>
        <w:adjustRightInd w:val="0"/>
        <w:spacing w:before="40" w:after="120"/>
        <w:rPr>
          <w:rFonts w:eastAsia="TimesNewRoman"/>
        </w:rPr>
      </w:pPr>
      <w:r w:rsidRPr="003D38DF">
        <w:rPr>
          <w:rFonts w:eastAsia="TimesNewRoman"/>
        </w:rPr>
        <w:t>A Tüke Kártya kedvezményes bérlettel utazó, 14 éves életkort betöltött utasoknak az utazási jogosultság ellen</w:t>
      </w:r>
      <w:r>
        <w:rPr>
          <w:rFonts w:eastAsia="TimesNewRoman"/>
        </w:rPr>
        <w:t>őrz</w:t>
      </w:r>
      <w:r w:rsidRPr="003D38DF">
        <w:rPr>
          <w:rFonts w:eastAsia="TimesNewRoman"/>
        </w:rPr>
        <w:t>ése során a saját, névre szóló, sorszámmal és fényképpel ellátott Tüke Kártyát is fel kell mutatniuk.</w:t>
      </w:r>
    </w:p>
    <w:p w:rsidR="00764EB4" w:rsidRDefault="00764EB4" w:rsidP="00573AF9">
      <w:pPr>
        <w:autoSpaceDE w:val="0"/>
        <w:autoSpaceDN w:val="0"/>
        <w:adjustRightInd w:val="0"/>
        <w:spacing w:before="40" w:after="120"/>
        <w:rPr>
          <w:rFonts w:eastAsia="TimesNewRoman"/>
        </w:rPr>
      </w:pPr>
      <w:r>
        <w:rPr>
          <w:rFonts w:eastAsia="TimesNewRoman"/>
        </w:rPr>
        <w:t>A 14 éven aluli pécsi lakhellyel rendelkezők a lakhelyük igazolásával (lakcímkártya, diákigazolvány) vehetik igénybe a kedvezményt. Bérlet vásárlásakor a jogosultság igazolása nem szükséges.</w:t>
      </w:r>
    </w:p>
    <w:p w:rsidR="00764EB4" w:rsidRDefault="00764EB4" w:rsidP="00573AF9">
      <w:pPr>
        <w:autoSpaceDE w:val="0"/>
        <w:autoSpaceDN w:val="0"/>
        <w:adjustRightInd w:val="0"/>
        <w:spacing w:before="40" w:after="120"/>
        <w:rPr>
          <w:rFonts w:eastAsia="TimesNewRoman"/>
        </w:rPr>
      </w:pPr>
      <w:r w:rsidRPr="003D38DF">
        <w:rPr>
          <w:rFonts w:eastAsia="TimesNewRoman"/>
        </w:rPr>
        <w:t xml:space="preserve">A kedvezményes bérlettel utazó 14 éven aluli személy a tanuló bérletre vonatkozó </w:t>
      </w:r>
      <w:r w:rsidR="00791FA6">
        <w:rPr>
          <w:rFonts w:eastAsia="TimesNewRoman"/>
        </w:rPr>
        <w:t>U</w:t>
      </w:r>
      <w:r w:rsidR="00791FA6" w:rsidRPr="003D38DF">
        <w:rPr>
          <w:rFonts w:eastAsia="TimesNewRoman"/>
        </w:rPr>
        <w:t xml:space="preserve">tazási </w:t>
      </w:r>
      <w:r w:rsidRPr="003D38DF">
        <w:rPr>
          <w:rFonts w:eastAsia="TimesNewRoman"/>
        </w:rPr>
        <w:t>feltételek szerint jogosult utazásra.</w:t>
      </w:r>
    </w:p>
    <w:p w:rsidR="00EE14AC" w:rsidRDefault="00EE14AC" w:rsidP="00573AF9">
      <w:pPr>
        <w:autoSpaceDE w:val="0"/>
        <w:autoSpaceDN w:val="0"/>
        <w:adjustRightInd w:val="0"/>
        <w:spacing w:before="40" w:after="120"/>
        <w:rPr>
          <w:rFonts w:eastAsia="TimesNewRoman"/>
        </w:rPr>
      </w:pPr>
    </w:p>
    <w:p w:rsidR="00D6588D" w:rsidRDefault="00EE14AC" w:rsidP="00573AF9">
      <w:pPr>
        <w:autoSpaceDE w:val="0"/>
        <w:autoSpaceDN w:val="0"/>
        <w:adjustRightInd w:val="0"/>
        <w:spacing w:before="40" w:after="120"/>
        <w:rPr>
          <w:rFonts w:eastAsia="TimesNewRoman"/>
          <w:b/>
        </w:rPr>
      </w:pPr>
      <w:r w:rsidRPr="00EE14AC">
        <w:rPr>
          <w:rFonts w:eastAsia="TimesNewRoman"/>
          <w:b/>
          <w:u w:val="single"/>
        </w:rPr>
        <w:t>Elektronikus utazási okmányok érvényesítése:</w:t>
      </w:r>
      <w:r w:rsidRPr="00EE14AC">
        <w:rPr>
          <w:rFonts w:eastAsia="TimesNewRoman"/>
          <w:b/>
        </w:rPr>
        <w:t xml:space="preserve"> </w:t>
      </w:r>
    </w:p>
    <w:p w:rsidR="00D6588D" w:rsidRPr="00D6588D" w:rsidRDefault="00D6588D" w:rsidP="00573AF9">
      <w:pPr>
        <w:autoSpaceDE w:val="0"/>
        <w:autoSpaceDN w:val="0"/>
        <w:adjustRightInd w:val="0"/>
        <w:spacing w:before="40" w:after="120"/>
        <w:rPr>
          <w:rFonts w:eastAsia="TimesNewRoman"/>
          <w:b/>
          <w:i/>
        </w:rPr>
      </w:pPr>
      <w:r w:rsidRPr="00D6588D">
        <w:rPr>
          <w:rFonts w:eastAsia="TimesNewRoman"/>
          <w:b/>
          <w:i/>
        </w:rPr>
        <w:t>Menetjegy esetében:</w:t>
      </w:r>
    </w:p>
    <w:p w:rsidR="00EE14AC" w:rsidRPr="002E1A4C" w:rsidRDefault="00EE14AC" w:rsidP="00573AF9">
      <w:pPr>
        <w:autoSpaceDE w:val="0"/>
        <w:autoSpaceDN w:val="0"/>
        <w:adjustRightInd w:val="0"/>
        <w:spacing w:before="40" w:after="120"/>
        <w:rPr>
          <w:b/>
          <w:i/>
        </w:rPr>
      </w:pPr>
      <w:r w:rsidRPr="002E1A4C">
        <w:rPr>
          <w:b/>
          <w:i/>
        </w:rPr>
        <w:t xml:space="preserve">Elektronikus utazási okmány esetében az utazás ideje alatt folyamatos adatkapcsolattal működő, megjelenítésre alkalmas, üzemképes készüléken futó mobiljegy-alkalmazással kell a </w:t>
      </w:r>
      <w:r w:rsidR="00D6588D">
        <w:rPr>
          <w:b/>
          <w:i/>
        </w:rPr>
        <w:t>menetjegy típusú utazási okmányokat</w:t>
      </w:r>
      <w:r w:rsidRPr="002E1A4C">
        <w:rPr>
          <w:b/>
          <w:i/>
        </w:rPr>
        <w:t xml:space="preserve"> érvényesíteni. </w:t>
      </w:r>
    </w:p>
    <w:p w:rsidR="00EE14AC" w:rsidRPr="00EE14AC" w:rsidRDefault="002E1A4C" w:rsidP="00573AF9">
      <w:pPr>
        <w:autoSpaceDE w:val="0"/>
        <w:autoSpaceDN w:val="0"/>
        <w:adjustRightInd w:val="0"/>
        <w:spacing w:before="40" w:after="120"/>
        <w:rPr>
          <w:rFonts w:eastAsia="TimesNewRoman"/>
          <w:b/>
          <w:u w:val="single"/>
        </w:rPr>
      </w:pPr>
      <w:r w:rsidRPr="002E1A4C">
        <w:rPr>
          <w:b/>
          <w:i/>
        </w:rPr>
        <w:t>A kiválasztott menet</w:t>
      </w:r>
      <w:r w:rsidR="00EE14AC" w:rsidRPr="002E1A4C">
        <w:rPr>
          <w:b/>
          <w:i/>
        </w:rPr>
        <w:t>jegy típusú elektronikus utazási okmány érvényesítéséhez a mobiljegy</w:t>
      </w:r>
      <w:r w:rsidRPr="002E1A4C">
        <w:rPr>
          <w:b/>
          <w:i/>
        </w:rPr>
        <w:t>-</w:t>
      </w:r>
      <w:r w:rsidR="00EE14AC" w:rsidRPr="002E1A4C">
        <w:rPr>
          <w:b/>
          <w:i/>
        </w:rPr>
        <w:t>alkalmazással az ajtó</w:t>
      </w:r>
      <w:r w:rsidRPr="002E1A4C">
        <w:rPr>
          <w:b/>
          <w:i/>
        </w:rPr>
        <w:t>, vagy az autóbuszvezető fülke</w:t>
      </w:r>
      <w:r w:rsidR="00EE14AC" w:rsidRPr="002E1A4C">
        <w:rPr>
          <w:b/>
          <w:i/>
        </w:rPr>
        <w:t xml:space="preserve"> </w:t>
      </w:r>
      <w:r w:rsidRPr="002E1A4C">
        <w:rPr>
          <w:b/>
          <w:i/>
        </w:rPr>
        <w:t>közelében, illetve – mozgáskorlátozott, vagy babakocsival közlekedő utas esetén – a jármű második ajtajával szemben lévő ablakfelületen elhelyezett</w:t>
      </w:r>
      <w:r w:rsidR="00EE14AC" w:rsidRPr="002E1A4C">
        <w:rPr>
          <w:b/>
          <w:i/>
        </w:rPr>
        <w:t xml:space="preserve"> kódot kell beolvasni, ezt követően a mobil készüléken egyedi animált ábra jelenik meg. A kihelyezett kód hibájakor a beolvasást jármű</w:t>
      </w:r>
      <w:r w:rsidRPr="002E1A4C">
        <w:rPr>
          <w:b/>
          <w:i/>
        </w:rPr>
        <w:t>vön</w:t>
      </w:r>
      <w:r w:rsidR="00EE14AC" w:rsidRPr="002E1A4C">
        <w:rPr>
          <w:b/>
          <w:i/>
        </w:rPr>
        <w:t xml:space="preserve"> található további kód segítségével kell elvégezni. Amennyiben észszerű távolságon belül nem található beolvasható kód, akkor az utas az érvényesítés érdekében – a zsúfoltságot is figyelembe véve – a tőle elvárható gondossággal köteles eljárni. </w:t>
      </w:r>
    </w:p>
    <w:p w:rsidR="00EE14AC" w:rsidRPr="00D6588D" w:rsidRDefault="00D6588D" w:rsidP="00573AF9">
      <w:pPr>
        <w:autoSpaceDE w:val="0"/>
        <w:autoSpaceDN w:val="0"/>
        <w:adjustRightInd w:val="0"/>
        <w:spacing w:before="40" w:after="120"/>
        <w:rPr>
          <w:b/>
          <w:i/>
        </w:rPr>
      </w:pPr>
      <w:r>
        <w:rPr>
          <w:b/>
          <w:i/>
        </w:rPr>
        <w:t>24 órás, 72 órás, 7 napos jegy, valamint b</w:t>
      </w:r>
      <w:r w:rsidRPr="00D6588D">
        <w:rPr>
          <w:b/>
          <w:i/>
        </w:rPr>
        <w:t>érlet esetében:</w:t>
      </w:r>
    </w:p>
    <w:p w:rsidR="00D70BB6" w:rsidRDefault="00D6588D" w:rsidP="00573AF9">
      <w:pPr>
        <w:autoSpaceDE w:val="0"/>
        <w:autoSpaceDN w:val="0"/>
        <w:adjustRightInd w:val="0"/>
        <w:spacing w:before="40" w:after="120"/>
        <w:rPr>
          <w:b/>
          <w:i/>
        </w:rPr>
      </w:pPr>
      <w:r w:rsidRPr="00D6588D">
        <w:rPr>
          <w:b/>
          <w:i/>
        </w:rPr>
        <w:t>Elektronikus utazási okmány esetében az utazás ideje alatt folyamatos adatkapcsolattal működő, megjelenítésre alkalmas, üzemképes készüléken futó mobiljegy-alkalmazással kell a napijegyet, bérletet ellenőrzéshez kezelni. Az utazásra használt, érvényes napijegy és bérlet típusú elektronikus utazási okmány ellenőrzés előtti kezeléséhez a mobiljegy-alkalmazással az utasnak az elsőajtós felszállási rendben közlekedő jármű esetén felszálláskor az ajtó</w:t>
      </w:r>
      <w:r w:rsidR="00D70BB6" w:rsidRPr="002E1A4C">
        <w:rPr>
          <w:b/>
          <w:i/>
        </w:rPr>
        <w:t>, vagy az autóbuszvezető fülke közelében, illetve – mozgáskorlátozott, vagy babakocsival közlekedő utas esetén – a jármű második ajtajával szemben lévő ablakfelületen</w:t>
      </w:r>
      <w:r w:rsidRPr="00D6588D">
        <w:rPr>
          <w:b/>
          <w:i/>
        </w:rPr>
        <w:t xml:space="preserve"> elhelyezett kódot azonnal be kell olvasni, ezt követően a mobil készüléken egyedi animált ábra jelenik meg. </w:t>
      </w:r>
      <w:r w:rsidR="00D70BB6" w:rsidRPr="002E1A4C">
        <w:rPr>
          <w:b/>
          <w:i/>
        </w:rPr>
        <w:t xml:space="preserve">A kihelyezett kód hibájakor a beolvasást járművön található további kód segítségével kell elvégezni. </w:t>
      </w:r>
      <w:r w:rsidRPr="00D6588D">
        <w:rPr>
          <w:b/>
          <w:i/>
        </w:rPr>
        <w:t>Amennyiben észszerű távolságon belül nem található beolvasható kód, akkor az utas a kezelés érdekében – a zsúfoltságot is figyelembe véve – a tőle elvárható gondossággal köteles eljárni.</w:t>
      </w:r>
      <w:r w:rsidR="00D70BB6" w:rsidRPr="00D70BB6">
        <w:rPr>
          <w:b/>
          <w:i/>
        </w:rPr>
        <w:t xml:space="preserve"> </w:t>
      </w:r>
    </w:p>
    <w:p w:rsidR="00D6588D" w:rsidRPr="00D6588D" w:rsidRDefault="00D70BB6" w:rsidP="00573AF9">
      <w:pPr>
        <w:autoSpaceDE w:val="0"/>
        <w:autoSpaceDN w:val="0"/>
        <w:adjustRightInd w:val="0"/>
        <w:spacing w:before="40" w:after="120"/>
        <w:rPr>
          <w:b/>
          <w:i/>
        </w:rPr>
      </w:pPr>
      <w:r w:rsidRPr="002E1A4C">
        <w:rPr>
          <w:b/>
          <w:i/>
        </w:rPr>
        <w:t>A mobiljegy-alkalmazás használatának lépéseit a Tüke Busz Zrt. honlapján található felhasználói segédlet mutatja be.</w:t>
      </w:r>
    </w:p>
    <w:p w:rsidR="00764EB4" w:rsidRPr="000D3E15" w:rsidRDefault="00764EB4" w:rsidP="00573AF9">
      <w:pPr>
        <w:pStyle w:val="C20"/>
      </w:pPr>
      <w:bookmarkStart w:id="64" w:name="_Toc349555890"/>
      <w:bookmarkStart w:id="65" w:name="_Toc515448915"/>
      <w:r w:rsidRPr="000D3E15">
        <w:t>V.2. Jegyvásárlás, díjszabás</w:t>
      </w:r>
      <w:bookmarkEnd w:id="64"/>
      <w:bookmarkEnd w:id="65"/>
    </w:p>
    <w:p w:rsidR="00764EB4" w:rsidRPr="000D3E15" w:rsidRDefault="00764EB4" w:rsidP="00573AF9">
      <w:pPr>
        <w:pStyle w:val="C30"/>
      </w:pPr>
      <w:bookmarkStart w:id="66" w:name="_Toc515448916"/>
      <w:r w:rsidRPr="000D3E15">
        <w:t>V.2.1. Jegyvásárlás</w:t>
      </w:r>
      <w:bookmarkEnd w:id="66"/>
    </w:p>
    <w:p w:rsidR="00764EB4" w:rsidRPr="004A0869" w:rsidRDefault="00764EB4" w:rsidP="00573AF9">
      <w:pPr>
        <w:pStyle w:val="Trkzs"/>
      </w:pPr>
      <w:r w:rsidRPr="004A0869">
        <w:t xml:space="preserve">A </w:t>
      </w:r>
      <w:r w:rsidR="000D3E15">
        <w:rPr>
          <w:lang w:eastAsia="hu-HU"/>
        </w:rPr>
        <w:t>Szolgáltató</w:t>
      </w:r>
      <w:r w:rsidR="000D3E15" w:rsidRPr="004A0869">
        <w:t xml:space="preserve"> </w:t>
      </w:r>
      <w:r w:rsidRPr="004A0869">
        <w:t xml:space="preserve">az utazni szándékozók részére több értékesítési csatornán keresztül biztosítja a jegyvásárlást. A nyitvatartási időket és címeket a </w:t>
      </w:r>
      <w:r w:rsidR="000D3E15">
        <w:rPr>
          <w:lang w:eastAsia="hu-HU"/>
        </w:rPr>
        <w:t>Szolgáltató</w:t>
      </w:r>
      <w:r w:rsidR="000D3E15" w:rsidRPr="004A0869">
        <w:t xml:space="preserve"> </w:t>
      </w:r>
      <w:r w:rsidRPr="004A0869">
        <w:t>honlapján közzéteszi.</w:t>
      </w:r>
    </w:p>
    <w:p w:rsidR="00764EB4" w:rsidRDefault="00764EB4" w:rsidP="00573AF9">
      <w:pPr>
        <w:pStyle w:val="Trkzs"/>
      </w:pPr>
      <w:r w:rsidRPr="004A0869">
        <w:t>Menetrend szerinti járatoknál az utasnak lehetősége van az autóbuszveze</w:t>
      </w:r>
      <w:r w:rsidR="00D70BB6">
        <w:t xml:space="preserve">tőnél készpénzben menetjegyet, </w:t>
      </w:r>
      <w:r w:rsidRPr="004A0869">
        <w:t>a jegy- és bérletpénztárakban készpénzben és bankkártyával menetjegyet vagy bérletet</w:t>
      </w:r>
      <w:r w:rsidR="00D70BB6">
        <w:t xml:space="preserve">, illetve </w:t>
      </w:r>
      <w:r w:rsidR="00D70BB6" w:rsidRPr="00D70BB6">
        <w:rPr>
          <w:b/>
          <w:i/>
        </w:rPr>
        <w:t>mobiljegy-alkalmazásban</w:t>
      </w:r>
      <w:r w:rsidR="0034283F">
        <w:rPr>
          <w:b/>
          <w:i/>
        </w:rPr>
        <w:t xml:space="preserve"> </w:t>
      </w:r>
      <w:r w:rsidR="00D70BB6" w:rsidRPr="00D70BB6">
        <w:rPr>
          <w:b/>
          <w:i/>
        </w:rPr>
        <w:t>az alábbiak szerint</w:t>
      </w:r>
      <w:r w:rsidR="00597E63" w:rsidRPr="00D70BB6">
        <w:rPr>
          <w:b/>
          <w:i/>
        </w:rPr>
        <w:t xml:space="preserve"> menetjegyet </w:t>
      </w:r>
      <w:r w:rsidR="0034283F">
        <w:rPr>
          <w:b/>
          <w:i/>
        </w:rPr>
        <w:t xml:space="preserve">és </w:t>
      </w:r>
      <w:r w:rsidR="009F1FEF">
        <w:rPr>
          <w:b/>
          <w:i/>
        </w:rPr>
        <w:t xml:space="preserve">a Szolgáltató által közzétett választékban foglalt </w:t>
      </w:r>
      <w:r w:rsidR="0034283F">
        <w:rPr>
          <w:b/>
          <w:i/>
        </w:rPr>
        <w:t>bérletet vásárolni</w:t>
      </w:r>
      <w:r w:rsidRPr="00D70BB6">
        <w:rPr>
          <w:b/>
          <w:i/>
        </w:rPr>
        <w:t>.</w:t>
      </w:r>
    </w:p>
    <w:p w:rsidR="00D70BB6" w:rsidRPr="00D70BB6" w:rsidRDefault="00D70BB6" w:rsidP="00573AF9">
      <w:pPr>
        <w:pStyle w:val="Trkzs"/>
        <w:rPr>
          <w:b/>
          <w:i/>
        </w:rPr>
      </w:pPr>
      <w:r w:rsidRPr="00D70BB6">
        <w:rPr>
          <w:b/>
          <w:i/>
        </w:rPr>
        <w:t>Elektronikus utazási okmányok értékesítése:</w:t>
      </w:r>
    </w:p>
    <w:p w:rsidR="00D70BB6" w:rsidRPr="00096292" w:rsidRDefault="00D70BB6" w:rsidP="00573AF9">
      <w:pPr>
        <w:pStyle w:val="Trkzs"/>
        <w:rPr>
          <w:b/>
          <w:i/>
        </w:rPr>
      </w:pPr>
      <w:r w:rsidRPr="00096292">
        <w:rPr>
          <w:b/>
          <w:i/>
        </w:rPr>
        <w:t xml:space="preserve">A </w:t>
      </w:r>
      <w:r w:rsidR="00096292" w:rsidRPr="00096292">
        <w:rPr>
          <w:b/>
          <w:i/>
        </w:rPr>
        <w:t>Tüke Busz Zrt.</w:t>
      </w:r>
      <w:r w:rsidRPr="00096292">
        <w:rPr>
          <w:b/>
          <w:i/>
        </w:rPr>
        <w:t xml:space="preserve"> az elektronikus ut</w:t>
      </w:r>
      <w:r w:rsidR="00096292" w:rsidRPr="00096292">
        <w:rPr>
          <w:b/>
          <w:i/>
        </w:rPr>
        <w:t>azási okmányok értékesítését a n</w:t>
      </w:r>
      <w:r w:rsidRPr="00096292">
        <w:rPr>
          <w:b/>
          <w:i/>
        </w:rPr>
        <w:t>emzeti mobil fizetési szervezet és annak viszonteladói útján biztosítja. Az elektronikus utazási okmányok az erre a célra létrehozott mobiljegy-alkalmazással jeleníthetők meg. A mobil</w:t>
      </w:r>
      <w:r w:rsidR="00096292" w:rsidRPr="00096292">
        <w:rPr>
          <w:b/>
          <w:i/>
        </w:rPr>
        <w:t>jegy-</w:t>
      </w:r>
      <w:r w:rsidRPr="00096292">
        <w:rPr>
          <w:b/>
          <w:i/>
        </w:rPr>
        <w:t xml:space="preserve">alkalmazások elérhetők a </w:t>
      </w:r>
      <w:r w:rsidR="00096292" w:rsidRPr="00096292">
        <w:rPr>
          <w:b/>
          <w:i/>
        </w:rPr>
        <w:t>n</w:t>
      </w:r>
      <w:r w:rsidRPr="00096292">
        <w:rPr>
          <w:b/>
          <w:i/>
        </w:rPr>
        <w:t>emzeti mobil fizetési szervezet, valamint egyes viszonteladók felhasználói felületein keresztül. Az elektronikus uta</w:t>
      </w:r>
      <w:r w:rsidR="00096292" w:rsidRPr="00096292">
        <w:rPr>
          <w:b/>
          <w:i/>
        </w:rPr>
        <w:t>zási okmányok értékesítésére a n</w:t>
      </w:r>
      <w:r w:rsidRPr="00096292">
        <w:rPr>
          <w:b/>
          <w:i/>
        </w:rPr>
        <w:t>emzeti mobil fizetési szervezet ügyfelekre vonatkozó Üzletszabályzata az irányadó. Az Üzletszabályzat és az egyes visz</w:t>
      </w:r>
      <w:r w:rsidR="00096292" w:rsidRPr="00096292">
        <w:rPr>
          <w:b/>
          <w:i/>
        </w:rPr>
        <w:t>onteladók listája elérhető a n</w:t>
      </w:r>
      <w:r w:rsidRPr="00096292">
        <w:rPr>
          <w:b/>
          <w:i/>
        </w:rPr>
        <w:t xml:space="preserve">emzeti mobil fizetési szervezet felhasználói felületén. Az egyes viszonteladók ÁSZF-jei elérhetők a viszonteladók felhasználói felületein. Az elektronikus utazási okmányok választékát a Tüke Busz Zrt. honlapja tartalmazza. A menetjegy típusú elektronikus utazási okmányok elővételben az egyes utazási okmányokra vonatkozó díjszabásban előírtak szerint vásárolhatók meg. A </w:t>
      </w:r>
      <w:r w:rsidR="0034283F" w:rsidRPr="00096292">
        <w:rPr>
          <w:b/>
          <w:i/>
        </w:rPr>
        <w:t>24 órás, a 72 órás és a 7 napos jegy, valamint a</w:t>
      </w:r>
      <w:r w:rsidRPr="00096292">
        <w:rPr>
          <w:b/>
          <w:i/>
        </w:rPr>
        <w:t xml:space="preserve"> bérlet típusú elektronikus utazási okmányok elővételben az érvényesség kezdete előtt legfeljebb 30 nappal vásárolhatók meg. </w:t>
      </w:r>
    </w:p>
    <w:p w:rsidR="00764EB4" w:rsidRPr="000D3E15" w:rsidRDefault="00764EB4" w:rsidP="00573AF9">
      <w:pPr>
        <w:pStyle w:val="C30"/>
      </w:pPr>
      <w:bookmarkStart w:id="67" w:name="_Toc515448917"/>
      <w:r w:rsidRPr="000D3E15">
        <w:t>V.2.2. Eljárás nagycímletű fizetőeszköz esetén</w:t>
      </w:r>
      <w:bookmarkEnd w:id="67"/>
    </w:p>
    <w:p w:rsidR="000E6A83" w:rsidRPr="004A0869" w:rsidRDefault="000E6A83" w:rsidP="00764EB4">
      <w:pPr>
        <w:spacing w:before="40"/>
      </w:pPr>
      <w:r>
        <w:t>A Szolgáltató járművezetői és forgalmi szolgálattevői korlátozott összegű és címletű váltópénzzel rendelkeznek. A pénzváltási nehézségek megelőzése érdekében a vásárolni kívánt jegytípus értékével megegyező pénzösszeggel történő fizetés javasolt mind a járművezetőnél, mind a forgalmi szolgálattevőnél.</w:t>
      </w:r>
    </w:p>
    <w:p w:rsidR="00764EB4" w:rsidRPr="004A0869" w:rsidRDefault="00764EB4" w:rsidP="00573AF9">
      <w:pPr>
        <w:pStyle w:val="Trkzs"/>
      </w:pPr>
      <w:r w:rsidRPr="004A0869">
        <w:t xml:space="preserve">Amennyiben az utas nagy címletű fizetőeszközzel kíván menetjegyet vásárolni, és az autóbuszvezetőnél nincs kellő mennyiségű váltópénz, a </w:t>
      </w:r>
      <w:r w:rsidR="00D443DD">
        <w:t>jármű vezetője</w:t>
      </w:r>
      <w:r w:rsidR="00D443DD" w:rsidRPr="004A0869">
        <w:t xml:space="preserve"> </w:t>
      </w:r>
      <w:r w:rsidRPr="004A0869">
        <w:t xml:space="preserve">Nyugtát állít ki, melyet a vásárlás </w:t>
      </w:r>
      <w:r w:rsidRPr="001C43C9">
        <w:t>napjá</w:t>
      </w:r>
      <w:r w:rsidR="006F6150">
        <w:t>t követően</w:t>
      </w:r>
      <w:r w:rsidRPr="001C43C9">
        <w:t xml:space="preserve"> a pénzzel együtt lead a Szolgáltató Főpénztárában, ahol </w:t>
      </w:r>
      <w:r w:rsidRPr="004A0869">
        <w:t>az utas</w:t>
      </w:r>
      <w:r w:rsidR="006F6150">
        <w:t xml:space="preserve"> legkorábban a vásárlás másnapján</w:t>
      </w:r>
      <w:r w:rsidRPr="004A0869">
        <w:t xml:space="preserve"> felveheti a különbözetet a nyugtamásolat bemutatásával.</w:t>
      </w:r>
    </w:p>
    <w:p w:rsidR="00764EB4" w:rsidRPr="000D3E15" w:rsidRDefault="00764EB4" w:rsidP="00573AF9">
      <w:pPr>
        <w:pStyle w:val="C30"/>
      </w:pPr>
      <w:bookmarkStart w:id="68" w:name="_Toc515448918"/>
      <w:r w:rsidRPr="000D3E15">
        <w:t>V.2.3. Díjszabás</w:t>
      </w:r>
      <w:bookmarkEnd w:id="68"/>
    </w:p>
    <w:p w:rsidR="00764EB4" w:rsidRPr="000D3E15" w:rsidRDefault="00764EB4" w:rsidP="00573AF9">
      <w:pPr>
        <w:pStyle w:val="Trkzs"/>
      </w:pPr>
      <w:r w:rsidRPr="004A0869">
        <w:t>A menetrend szerinti helyi autóbusz-közlekedési viteldíjakat P</w:t>
      </w:r>
      <w:r>
        <w:t xml:space="preserve">écs Megyei Jogú Város </w:t>
      </w:r>
      <w:r w:rsidRPr="004A0869">
        <w:t xml:space="preserve">és a </w:t>
      </w:r>
      <w:r w:rsidR="000D3E15">
        <w:t>Szolgáltató</w:t>
      </w:r>
      <w:r w:rsidR="000D3E15" w:rsidRPr="004A0869">
        <w:t xml:space="preserve"> </w:t>
      </w:r>
      <w:r w:rsidRPr="000D3E15">
        <w:t xml:space="preserve">között létrejött </w:t>
      </w:r>
      <w:r w:rsidR="00F74F8D">
        <w:t>közszolgáltatási</w:t>
      </w:r>
      <w:r w:rsidRPr="000D3E15">
        <w:t xml:space="preserve"> szerződés szabályozza.</w:t>
      </w:r>
    </w:p>
    <w:p w:rsidR="00764EB4" w:rsidRPr="000D3E15" w:rsidRDefault="00764EB4" w:rsidP="00573AF9">
      <w:pPr>
        <w:pStyle w:val="Trkzs"/>
      </w:pPr>
      <w:r w:rsidRPr="000D3E15">
        <w:t>A viteldíjakat a Díjszabási tájékoztató tartalmazza (3. sz. Melléklet).</w:t>
      </w:r>
    </w:p>
    <w:p w:rsidR="00764EB4" w:rsidRPr="000D3E15" w:rsidRDefault="00764EB4" w:rsidP="00573AF9">
      <w:pPr>
        <w:pStyle w:val="Trkzs"/>
      </w:pPr>
      <w:r w:rsidRPr="000D3E15">
        <w:t>A különjárati viteldíj megállapítása a tisztes nyereség figyelembevételével, a piaci viszonyok igényeihez igazodik.</w:t>
      </w:r>
    </w:p>
    <w:p w:rsidR="00764EB4" w:rsidRPr="004A0869" w:rsidRDefault="00764EB4" w:rsidP="00573AF9">
      <w:pPr>
        <w:pStyle w:val="Trkzs"/>
      </w:pPr>
      <w:r w:rsidRPr="000D3E15">
        <w:t>A különjárati díjszámítás megállapítása alternatív (vagylagos) módon történik</w:t>
      </w:r>
      <w:r w:rsidR="000D3E15">
        <w:t>.</w:t>
      </w:r>
      <w:r w:rsidRPr="000D3E15">
        <w:t xml:space="preserve"> </w:t>
      </w:r>
      <w:r w:rsidR="000D3E15">
        <w:t>A</w:t>
      </w:r>
      <w:r w:rsidRPr="000D3E15">
        <w:t xml:space="preserve">z autóbuszok által (garázstól, illetve telephelytől garázsig, illetve telephelyig) megtett km-teljesítményt meg kell szorozni a megfelelő csoportba tartozó km-díjtétellel, továbbá az autóbuszok igénybevételi idejét (az autóbusznak garázsból, illetve telephelyre való érkezéséig eltelt idő) meg kell szorozni </w:t>
      </w:r>
      <w:r w:rsidRPr="009D6B36">
        <w:t>az óradíjtétellel,</w:t>
      </w:r>
      <w:r w:rsidRPr="000D3E15">
        <w:t xml:space="preserve"> és az így nyert két szorzat közül a magasabbik – mely nem lehet kevesebb, mint a legcsekélyebb</w:t>
      </w:r>
      <w:r w:rsidRPr="004A0869">
        <w:t xml:space="preserve"> díjtétel – lesz a kifizetendő díj.</w:t>
      </w:r>
    </w:p>
    <w:p w:rsidR="00764EB4" w:rsidRPr="004A0869" w:rsidRDefault="00764EB4" w:rsidP="00573AF9">
      <w:pPr>
        <w:pStyle w:val="C20"/>
      </w:pPr>
      <w:bookmarkStart w:id="69" w:name="_Toc349555892"/>
      <w:bookmarkStart w:id="70" w:name="_Toc515448919"/>
      <w:r w:rsidRPr="004A0869">
        <w:t>V.</w:t>
      </w:r>
      <w:r w:rsidR="000D3E15">
        <w:t>3</w:t>
      </w:r>
      <w:r w:rsidRPr="004A0869">
        <w:t xml:space="preserve">. Jegyek és </w:t>
      </w:r>
      <w:r w:rsidRPr="000D3E15">
        <w:t>bérletek</w:t>
      </w:r>
      <w:r w:rsidRPr="004A0869">
        <w:t xml:space="preserve"> visszaválthatósága, cseréje</w:t>
      </w:r>
      <w:bookmarkEnd w:id="69"/>
      <w:bookmarkEnd w:id="70"/>
    </w:p>
    <w:p w:rsidR="000E6A83" w:rsidRPr="004A0869" w:rsidRDefault="000E6A83" w:rsidP="00764EB4">
      <w:pPr>
        <w:spacing w:before="40"/>
      </w:pPr>
      <w:r>
        <w:t>A megvásárolt jegyeket, bérletszelvényeket elvesztésük esetén (ideértve a megsemmisülést és eltulajdonítást) a Szolgáltató nem pótolja.</w:t>
      </w:r>
    </w:p>
    <w:p w:rsidR="00764EB4" w:rsidRPr="004A0869" w:rsidRDefault="00764EB4" w:rsidP="00573AF9">
      <w:pPr>
        <w:pStyle w:val="C30"/>
      </w:pPr>
      <w:bookmarkStart w:id="71" w:name="_Toc515448920"/>
      <w:r w:rsidRPr="004A0869">
        <w:t>V.</w:t>
      </w:r>
      <w:r w:rsidR="000D3E15">
        <w:t>3</w:t>
      </w:r>
      <w:r w:rsidRPr="004A0869">
        <w:t xml:space="preserve">.1. Menetjegy </w:t>
      </w:r>
      <w:r w:rsidRPr="000D3E15">
        <w:t>visszaváltása</w:t>
      </w:r>
      <w:bookmarkEnd w:id="71"/>
    </w:p>
    <w:p w:rsidR="00764EB4" w:rsidRPr="004A0869" w:rsidRDefault="00764EB4" w:rsidP="00573AF9">
      <w:pPr>
        <w:pStyle w:val="Trkzs"/>
      </w:pPr>
      <w:r w:rsidRPr="004A0869">
        <w:t xml:space="preserve">Érvényes menetjegy </w:t>
      </w:r>
      <w:r>
        <w:t xml:space="preserve">és gyűjtőjegy </w:t>
      </w:r>
      <w:r w:rsidRPr="004A0869">
        <w:t xml:space="preserve">nem váltható vissza. </w:t>
      </w:r>
    </w:p>
    <w:p w:rsidR="00764EB4" w:rsidRPr="004A0869" w:rsidRDefault="00764EB4" w:rsidP="00573AF9">
      <w:pPr>
        <w:pStyle w:val="Trkzs"/>
      </w:pPr>
      <w:r w:rsidRPr="004A0869">
        <w:t>Árváltozást követően a régi árú menetjegyek utazásra 1 évig felhasználhatók vagy a különbözet kifizetésével új árú menetjegy</w:t>
      </w:r>
      <w:r w:rsidR="006F6150">
        <w:t>ek</w:t>
      </w:r>
      <w:r w:rsidRPr="004A0869">
        <w:t>re cserélhető</w:t>
      </w:r>
      <w:r w:rsidR="006F6150">
        <w:t>ek</w:t>
      </w:r>
      <w:r w:rsidRPr="004A0869">
        <w:t>.</w:t>
      </w:r>
    </w:p>
    <w:p w:rsidR="00764EB4" w:rsidRPr="004A0869" w:rsidRDefault="00764EB4" w:rsidP="00573AF9">
      <w:pPr>
        <w:pStyle w:val="C30"/>
        <w:rPr>
          <w:lang w:eastAsia="hu-HU"/>
        </w:rPr>
      </w:pPr>
      <w:bookmarkStart w:id="72" w:name="_Toc515448921"/>
      <w:r w:rsidRPr="00573AF9">
        <w:rPr>
          <w:lang w:eastAsia="hu-HU"/>
        </w:rPr>
        <w:t>V.</w:t>
      </w:r>
      <w:r w:rsidR="000D3E15" w:rsidRPr="00573AF9">
        <w:rPr>
          <w:lang w:eastAsia="hu-HU"/>
        </w:rPr>
        <w:t>3</w:t>
      </w:r>
      <w:r w:rsidRPr="00573AF9">
        <w:rPr>
          <w:lang w:eastAsia="hu-HU"/>
        </w:rPr>
        <w:t>.2. Bérlet visszaváltása</w:t>
      </w:r>
      <w:bookmarkEnd w:id="72"/>
    </w:p>
    <w:p w:rsidR="00764EB4" w:rsidRDefault="00764EB4" w:rsidP="00573AF9">
      <w:pPr>
        <w:pStyle w:val="Trkzs"/>
        <w:rPr>
          <w:lang w:eastAsia="hu-HU"/>
        </w:rPr>
      </w:pPr>
      <w:r w:rsidRPr="004A0869">
        <w:rPr>
          <w:lang w:eastAsia="hu-HU"/>
        </w:rPr>
        <w:t>Bérlet esetében az utas a szerződéstől indoklás nélkül elállhat és kérheti a visszaváltását.</w:t>
      </w:r>
      <w:r>
        <w:rPr>
          <w:lang w:eastAsia="hu-HU"/>
        </w:rPr>
        <w:t xml:space="preserve"> Bérlet, 24 órás, illetve 72 órás jegy, továbbá a 7 napos jegy csak érvényességük megkezdése előtt váltható vissza teljes értékben, 250 Ft</w:t>
      </w:r>
      <w:r w:rsidR="009E29E3">
        <w:rPr>
          <w:lang w:eastAsia="hu-HU"/>
        </w:rPr>
        <w:t xml:space="preserve"> (a 24 órás jegy esetében 210 Ft) </w:t>
      </w:r>
      <w:r>
        <w:rPr>
          <w:lang w:eastAsia="hu-HU"/>
        </w:rPr>
        <w:t xml:space="preserve">kezelési díj ellenében. Ugyancsak 250 Ft a megrongálódott bérletszelvény kicserélésének díja. </w:t>
      </w:r>
      <w:r w:rsidRPr="004A0869">
        <w:rPr>
          <w:lang w:eastAsia="hu-HU"/>
        </w:rPr>
        <w:t xml:space="preserve"> </w:t>
      </w:r>
    </w:p>
    <w:p w:rsidR="00764EB4" w:rsidRDefault="00764EB4" w:rsidP="00573AF9">
      <w:pPr>
        <w:pStyle w:val="Trkzs"/>
      </w:pPr>
      <w:r>
        <w:t xml:space="preserve">A havi bérlet tárgyhó 15-ig a 7621 Pécs, Rákóczi út 60. szám alatti Ügyfélszolgálati Irodában 50 %-os árban, 250 Ft kezelési díj ellenében visszaváltható. </w:t>
      </w:r>
    </w:p>
    <w:p w:rsidR="00764EB4" w:rsidRDefault="00764EB4" w:rsidP="00573AF9">
      <w:pPr>
        <w:pStyle w:val="Trkzs"/>
      </w:pPr>
      <w:r>
        <w:t xml:space="preserve">A 30 napos bérlet érvényességi idejük feléig a 7621 Pécs, Rákóczi út 60. szám alatti Ügyfélszolgálati Irodában 50 %-os árban, 250 Ft-os kezelési díj ellenében visszaváltható. </w:t>
      </w:r>
    </w:p>
    <w:p w:rsidR="00764EB4" w:rsidRPr="004A0869" w:rsidRDefault="00764EB4" w:rsidP="00573AF9">
      <w:pPr>
        <w:pStyle w:val="C30"/>
      </w:pPr>
      <w:bookmarkStart w:id="73" w:name="_Toc515448922"/>
      <w:r w:rsidRPr="004A0869">
        <w:t>V.</w:t>
      </w:r>
      <w:r w:rsidR="000D3E15">
        <w:t>3</w:t>
      </w:r>
      <w:r w:rsidRPr="004A0869">
        <w:t xml:space="preserve">.3. Bérletek </w:t>
      </w:r>
      <w:r w:rsidRPr="000D3E15">
        <w:t>cseréje</w:t>
      </w:r>
      <w:bookmarkEnd w:id="73"/>
    </w:p>
    <w:p w:rsidR="00764EB4" w:rsidRPr="004A0869" w:rsidRDefault="00764EB4" w:rsidP="00573AF9">
      <w:pPr>
        <w:pStyle w:val="Trkzs"/>
      </w:pPr>
      <w:r w:rsidRPr="004A0869">
        <w:t>Adott hónapban, a cserélni kívánt bérlet érvényességi idejének megfelelő, de csak magasabb értékű bérletre cserélhető.</w:t>
      </w:r>
    </w:p>
    <w:p w:rsidR="00764EB4" w:rsidRPr="004A0869" w:rsidRDefault="00764EB4" w:rsidP="00573AF9">
      <w:pPr>
        <w:pStyle w:val="C20"/>
      </w:pPr>
      <w:bookmarkStart w:id="74" w:name="_Toc349555893"/>
      <w:bookmarkStart w:id="75" w:name="_Toc515448923"/>
      <w:r w:rsidRPr="004A0869">
        <w:t>V.</w:t>
      </w:r>
      <w:r w:rsidR="000D3E15">
        <w:t>4</w:t>
      </w:r>
      <w:r w:rsidRPr="004A0869">
        <w:t xml:space="preserve">. </w:t>
      </w:r>
      <w:r w:rsidRPr="000D3E15">
        <w:t>Jegyellenőrzés</w:t>
      </w:r>
      <w:bookmarkEnd w:id="74"/>
      <w:bookmarkEnd w:id="75"/>
    </w:p>
    <w:p w:rsidR="003C6322" w:rsidRDefault="00764EB4" w:rsidP="003C6322">
      <w:pPr>
        <w:pStyle w:val="Trkzs"/>
        <w:rPr>
          <w:b/>
          <w:i/>
        </w:rPr>
      </w:pPr>
      <w:r w:rsidRPr="004A0869">
        <w:rPr>
          <w:lang w:eastAsia="hu-HU"/>
        </w:rPr>
        <w:t xml:space="preserve">A </w:t>
      </w:r>
      <w:r w:rsidR="000D3E15">
        <w:rPr>
          <w:lang w:eastAsia="hu-HU"/>
        </w:rPr>
        <w:t>S</w:t>
      </w:r>
      <w:r w:rsidRPr="004A0869">
        <w:rPr>
          <w:lang w:eastAsia="hu-HU"/>
        </w:rPr>
        <w:t xml:space="preserve">zolgáltató jogosult a viteldíj lerovását és az utazási feltételek betartását – melyet köteles meghirdetni és a járműveken kifüggeszteni – ellenőrizni. Ennek érdekében a jegyeket, bérleteket és utazási igazolványokat </w:t>
      </w:r>
      <w:r>
        <w:rPr>
          <w:lang w:eastAsia="hu-HU"/>
        </w:rPr>
        <w:t xml:space="preserve">a </w:t>
      </w:r>
      <w:r w:rsidRPr="004A0869">
        <w:rPr>
          <w:lang w:eastAsia="hu-HU"/>
        </w:rPr>
        <w:t>Szolgáltató arra feljogosított dolgozójának</w:t>
      </w:r>
      <w:r w:rsidR="006675C9">
        <w:rPr>
          <w:lang w:eastAsia="hu-HU"/>
        </w:rPr>
        <w:t xml:space="preserve"> (menetjegyellenőr, autóbuszvezető)</w:t>
      </w:r>
      <w:r w:rsidRPr="004A0869">
        <w:rPr>
          <w:lang w:eastAsia="hu-HU"/>
        </w:rPr>
        <w:t xml:space="preserve">, ellenőrzés céljából fel kell mutatni. </w:t>
      </w:r>
      <w:r w:rsidR="003C6322" w:rsidRPr="003C6322">
        <w:rPr>
          <w:b/>
          <w:i/>
        </w:rPr>
        <w:t>Elektronikus utazási okmány esetén az ellenőrzést végző személy kérésére a mobiljegy-alkalmazással el kell végezni az e célra elhelyezett, vagy az ellenőrzésre feljogosított személy által felmutatott kód beolvasását, majd fel kell mutatni a kapott jegyképet. Az első ajtónál történő felszálláskor a járművezető mellett elhelyezett jegyérvényesítő készüléknél kell érvényesíteni a papír alapú jegyet, a mobiljegy-alkalmazással legkésőbb a járművezetőnél elhelyezett kód beolvasásával kell elvégezni a menetjegy típusú elektronikus utazási okmány érvényesítését, továbbá a 24 órás jegy, a 72 órás jegy, a 7 napos jegy és bérlet típusú elektronikus utazási okmány kezelését, amelyet fel kell mutatni a járművezetőnek.</w:t>
      </w:r>
    </w:p>
    <w:p w:rsidR="003C6322" w:rsidRPr="003C6322" w:rsidRDefault="003C6322" w:rsidP="003C6322">
      <w:pPr>
        <w:pStyle w:val="Trkzs"/>
        <w:rPr>
          <w:b/>
          <w:i/>
          <w:lang w:eastAsia="hu-HU"/>
        </w:rPr>
      </w:pPr>
      <w:r w:rsidRPr="003C6322">
        <w:rPr>
          <w:b/>
          <w:i/>
        </w:rPr>
        <w:t>Azon menetjegy típusú elektronikus utazási okmányoknál, amelyeknél egy mobiltelefonon több utas számára is engedélyezett a jegyek érvényesítése, kezelése, a jegyek felmutatásának lehetőségét minden utasra nézve a teljes utazás során biztosítani kell, amely minden utas saját felelőssége.</w:t>
      </w:r>
    </w:p>
    <w:p w:rsidR="00764EB4" w:rsidRDefault="00764EB4" w:rsidP="00573AF9">
      <w:pPr>
        <w:pStyle w:val="Trkzs"/>
        <w:rPr>
          <w:lang w:eastAsia="hu-HU"/>
        </w:rPr>
      </w:pPr>
      <w:r w:rsidRPr="004A0869">
        <w:rPr>
          <w:lang w:eastAsia="hu-HU"/>
        </w:rPr>
        <w:t>Amennyiben az utazási igazolvány vagy az utazási kedvezmény jogszerű igénybevételének megállapításához, illetve ha az az ellenőrzési eljárás lefolytatásához szükséges, az utas köteles személyazonosságát igazolni.</w:t>
      </w:r>
    </w:p>
    <w:p w:rsidR="00764EB4" w:rsidRDefault="00764EB4" w:rsidP="00573AF9">
      <w:pPr>
        <w:pStyle w:val="Trkzs"/>
      </w:pPr>
      <w:r w:rsidRPr="004A0869">
        <w:t xml:space="preserve">A </w:t>
      </w:r>
      <w:r w:rsidR="006675C9">
        <w:rPr>
          <w:lang w:eastAsia="hu-HU"/>
        </w:rPr>
        <w:t>Szolgáltató</w:t>
      </w:r>
      <w:r w:rsidR="006675C9" w:rsidRPr="004A0869">
        <w:t xml:space="preserve"> </w:t>
      </w:r>
      <w:r w:rsidRPr="004A0869">
        <w:t xml:space="preserve">jegyellenőreinek feladata utazás tartama alatt, illetve </w:t>
      </w:r>
      <w:r w:rsidR="00AD3CB3">
        <w:t xml:space="preserve">fel- és </w:t>
      </w:r>
      <w:r w:rsidRPr="004A0869">
        <w:t xml:space="preserve">leszálláskor az érvényes jegyek, bérletek, utazásra jogosító egyéb okmányok, valamint a kedvezményes jegy- vagy bérlet váltására jogosító okmányok és az </w:t>
      </w:r>
      <w:r w:rsidR="00791FA6">
        <w:t>U</w:t>
      </w:r>
      <w:r w:rsidR="00791FA6" w:rsidRPr="004A0869">
        <w:t xml:space="preserve">tazási </w:t>
      </w:r>
      <w:r w:rsidRPr="004A0869">
        <w:t>feltételek betartásának ellenőrzése</w:t>
      </w:r>
      <w:r w:rsidR="00080CD8">
        <w:t>.</w:t>
      </w:r>
      <w:r w:rsidRPr="004A0869">
        <w:t xml:space="preserve"> </w:t>
      </w:r>
      <w:r w:rsidR="00080CD8">
        <w:t>É</w:t>
      </w:r>
      <w:r w:rsidRPr="004A0869">
        <w:t xml:space="preserve">rvényes jegy, bérlet vagy utazásra jogosító egyéb okmányok, valamint a kedvezményes jegy- vagy bérlet váltására jogosító okmányok hiányában és/vagy az </w:t>
      </w:r>
      <w:r w:rsidR="00791FA6">
        <w:t>U</w:t>
      </w:r>
      <w:r w:rsidRPr="004A0869">
        <w:t xml:space="preserve">tazási feltételek megszegése esetén a pótdíjazási eljárás lefolytatása. Az alkalmazandó pótdíjak mértékét a </w:t>
      </w:r>
      <w:r w:rsidR="0067537D">
        <w:t>Szolgáltató</w:t>
      </w:r>
      <w:r w:rsidR="0067537D" w:rsidRPr="004A0869">
        <w:t xml:space="preserve"> </w:t>
      </w:r>
      <w:r w:rsidRPr="004A0869">
        <w:t>Díjszabás</w:t>
      </w:r>
      <w:r>
        <w:t>a</w:t>
      </w:r>
      <w:r w:rsidRPr="004A0869">
        <w:t xml:space="preserve"> határozza meg.</w:t>
      </w:r>
    </w:p>
    <w:p w:rsidR="00341883" w:rsidRDefault="00341883" w:rsidP="00573AF9">
      <w:pPr>
        <w:pStyle w:val="Trkzs"/>
      </w:pPr>
      <w:r>
        <w:t>A Szolgáltató ellenőrzésre feljogosított dolgozói jogosultak a jegy bevonására a következő esetekben:</w:t>
      </w:r>
    </w:p>
    <w:p w:rsidR="00341883" w:rsidRDefault="00341883" w:rsidP="00573AF9">
      <w:pPr>
        <w:pStyle w:val="Trkzs"/>
        <w:numPr>
          <w:ilvl w:val="0"/>
          <w:numId w:val="52"/>
        </w:numPr>
        <w:spacing w:after="0"/>
      </w:pPr>
      <w:r>
        <w:t xml:space="preserve">érvényesítetlen </w:t>
      </w:r>
      <w:r w:rsidR="009F1FEF" w:rsidRPr="009F1FEF">
        <w:rPr>
          <w:b/>
          <w:i/>
        </w:rPr>
        <w:t>menet</w:t>
      </w:r>
      <w:r w:rsidRPr="009F1FEF">
        <w:rPr>
          <w:b/>
          <w:i/>
        </w:rPr>
        <w:t>jegy</w:t>
      </w:r>
      <w:r>
        <w:t>;</w:t>
      </w:r>
    </w:p>
    <w:p w:rsidR="00341883" w:rsidRDefault="00341883" w:rsidP="00573AF9">
      <w:pPr>
        <w:pStyle w:val="Trkzs"/>
        <w:numPr>
          <w:ilvl w:val="0"/>
          <w:numId w:val="52"/>
        </w:numPr>
        <w:spacing w:after="0"/>
      </w:pPr>
      <w:r>
        <w:t xml:space="preserve">többször érvényesített </w:t>
      </w:r>
      <w:r w:rsidR="009F1FEF" w:rsidRPr="009F1FEF">
        <w:rPr>
          <w:b/>
          <w:i/>
        </w:rPr>
        <w:t>menet</w:t>
      </w:r>
      <w:r w:rsidRPr="009F1FEF">
        <w:rPr>
          <w:b/>
          <w:i/>
        </w:rPr>
        <w:t>jegy</w:t>
      </w:r>
      <w:r>
        <w:t>;</w:t>
      </w:r>
    </w:p>
    <w:p w:rsidR="00341883" w:rsidRDefault="00341883" w:rsidP="00573AF9">
      <w:pPr>
        <w:pStyle w:val="Trkzs"/>
        <w:numPr>
          <w:ilvl w:val="0"/>
          <w:numId w:val="52"/>
        </w:numPr>
        <w:spacing w:after="0"/>
      </w:pPr>
      <w:r>
        <w:t xml:space="preserve">más járművön érvényesített </w:t>
      </w:r>
      <w:r w:rsidR="009F1FEF" w:rsidRPr="009F1FEF">
        <w:rPr>
          <w:b/>
          <w:i/>
        </w:rPr>
        <w:t>menet</w:t>
      </w:r>
      <w:r w:rsidRPr="009F1FEF">
        <w:rPr>
          <w:b/>
          <w:i/>
        </w:rPr>
        <w:t>jegy</w:t>
      </w:r>
      <w:r>
        <w:t>;</w:t>
      </w:r>
    </w:p>
    <w:p w:rsidR="00341883" w:rsidRDefault="004F5335" w:rsidP="00573AF9">
      <w:pPr>
        <w:pStyle w:val="Trkzs"/>
        <w:numPr>
          <w:ilvl w:val="0"/>
          <w:numId w:val="52"/>
        </w:numPr>
        <w:spacing w:after="0"/>
      </w:pPr>
      <w:r>
        <w:t xml:space="preserve">utólag érvényesített </w:t>
      </w:r>
      <w:r w:rsidRPr="004F5335">
        <w:rPr>
          <w:b/>
          <w:i/>
        </w:rPr>
        <w:t>menet</w:t>
      </w:r>
      <w:r w:rsidR="00341883" w:rsidRPr="004F5335">
        <w:rPr>
          <w:b/>
          <w:i/>
        </w:rPr>
        <w:t>jegy</w:t>
      </w:r>
      <w:r w:rsidR="00341883">
        <w:t>;</w:t>
      </w:r>
    </w:p>
    <w:p w:rsidR="00341883" w:rsidRDefault="00341883" w:rsidP="00573AF9">
      <w:pPr>
        <w:pStyle w:val="Trkzs"/>
        <w:numPr>
          <w:ilvl w:val="0"/>
          <w:numId w:val="52"/>
        </w:numPr>
        <w:spacing w:after="0"/>
      </w:pPr>
      <w:r>
        <w:t>érvénytelen (pl. lejárt érvényességű) jegy;</w:t>
      </w:r>
    </w:p>
    <w:p w:rsidR="00341883" w:rsidRPr="004B30EC" w:rsidRDefault="00341883" w:rsidP="00573AF9">
      <w:pPr>
        <w:pStyle w:val="Trkzs"/>
        <w:numPr>
          <w:ilvl w:val="0"/>
          <w:numId w:val="52"/>
        </w:numPr>
      </w:pPr>
      <w:r w:rsidRPr="004B30EC">
        <w:t>az utas hibájából nem megfelelő állapotú jegy</w:t>
      </w:r>
      <w:r w:rsidR="004B30EC" w:rsidRPr="004B30EC">
        <w:t>.</w:t>
      </w:r>
    </w:p>
    <w:p w:rsidR="00080CD8" w:rsidRDefault="00080CD8" w:rsidP="00573AF9">
      <w:pPr>
        <w:pStyle w:val="Trkzs"/>
      </w:pPr>
      <w:r>
        <w:t>A Szolgáltató ellenőrzésre feljogosított dolgozói jogosultak az utazási igazolvány és az utazási igazolványnak nem minősülő bérletigazolvány bevonására, ha:</w:t>
      </w:r>
    </w:p>
    <w:p w:rsidR="00080CD8" w:rsidRDefault="00080CD8" w:rsidP="00573AF9">
      <w:pPr>
        <w:pStyle w:val="Trkzs"/>
        <w:numPr>
          <w:ilvl w:val="0"/>
          <w:numId w:val="51"/>
        </w:numPr>
        <w:spacing w:after="0"/>
      </w:pPr>
      <w:r>
        <w:t>az arcképet kicserélték vagy meghamisították;</w:t>
      </w:r>
    </w:p>
    <w:p w:rsidR="00080CD8" w:rsidRDefault="00080CD8" w:rsidP="00573AF9">
      <w:pPr>
        <w:pStyle w:val="Trkzs"/>
        <w:numPr>
          <w:ilvl w:val="0"/>
          <w:numId w:val="51"/>
        </w:numPr>
        <w:spacing w:after="0"/>
      </w:pPr>
      <w:r>
        <w:t>az arcképről tulajdonosa nem ismerhető fel;</w:t>
      </w:r>
    </w:p>
    <w:p w:rsidR="00080CD8" w:rsidRDefault="00080CD8" w:rsidP="00573AF9">
      <w:pPr>
        <w:pStyle w:val="Trkzs"/>
        <w:numPr>
          <w:ilvl w:val="0"/>
          <w:numId w:val="51"/>
        </w:numPr>
        <w:spacing w:after="0"/>
      </w:pPr>
      <w:r>
        <w:t>az utazási igazolvány oly mértékben megrongálódott, hogy érvényességét vagy használatának jogosságát megállapítani nem lehet;</w:t>
      </w:r>
    </w:p>
    <w:p w:rsidR="00080CD8" w:rsidRDefault="00080CD8" w:rsidP="00573AF9">
      <w:pPr>
        <w:pStyle w:val="Trkzs"/>
        <w:numPr>
          <w:ilvl w:val="0"/>
          <w:numId w:val="51"/>
        </w:numPr>
        <w:spacing w:after="0"/>
      </w:pPr>
      <w:r>
        <w:t>az utazási igazolványra írt szám a bérletigazolvány, vagy a személyazonosításra szolgáló igazolvány számával nem egyezik meg, vagy hiányzik;</w:t>
      </w:r>
    </w:p>
    <w:p w:rsidR="00080CD8" w:rsidRDefault="00080CD8" w:rsidP="00573AF9">
      <w:pPr>
        <w:pStyle w:val="Trkzs"/>
        <w:numPr>
          <w:ilvl w:val="0"/>
          <w:numId w:val="51"/>
        </w:numPr>
        <w:spacing w:after="0"/>
      </w:pPr>
      <w:r>
        <w:t>ha az utazási igazolvánnyal nem a tulajdonosa utazik;</w:t>
      </w:r>
    </w:p>
    <w:p w:rsidR="00080CD8" w:rsidRDefault="00080CD8" w:rsidP="00573AF9">
      <w:pPr>
        <w:pStyle w:val="Trkzs"/>
        <w:numPr>
          <w:ilvl w:val="0"/>
          <w:numId w:val="51"/>
        </w:numPr>
      </w:pPr>
      <w:r>
        <w:t>egyéb jogosulatlan használat vagy egyéb visszaélés történik.</w:t>
      </w:r>
    </w:p>
    <w:p w:rsidR="00080CD8" w:rsidRDefault="00080CD8" w:rsidP="00573AF9">
      <w:pPr>
        <w:pStyle w:val="Trkzs"/>
      </w:pPr>
      <w:r>
        <w:t>A Szolgáltató ellenőrzésre feljogosított dolgozói jogosultak a M</w:t>
      </w:r>
      <w:r w:rsidR="00D443DD">
        <w:t xml:space="preserve">agyar </w:t>
      </w:r>
      <w:r>
        <w:t>Á</w:t>
      </w:r>
      <w:r w:rsidR="00D443DD">
        <w:t>llamkincstár</w:t>
      </w:r>
      <w:r>
        <w:t xml:space="preserve"> igazolvány bevonására, ha annak jogosulatlan használata vagy azzal egyéb visszaélés történik.</w:t>
      </w:r>
    </w:p>
    <w:p w:rsidR="00764EB4" w:rsidRPr="004A0869" w:rsidRDefault="00764EB4" w:rsidP="00573AF9">
      <w:pPr>
        <w:pStyle w:val="Trkzs"/>
      </w:pPr>
      <w:r w:rsidRPr="004A0869">
        <w:t xml:space="preserve">A </w:t>
      </w:r>
      <w:r w:rsidR="00D443DD">
        <w:t>menet</w:t>
      </w:r>
      <w:r w:rsidRPr="004A0869">
        <w:t>jegyellenőrök jól látható módon elhelyezett azonosítószámmal ellátott arcképes szolgálati kitűzőt viselnek. A jegyellenőrök polgári ruhában végeznek jegyellenőrzést. Az ellenőr nem köteles az utas részére előre igazolnia magát, de az utas kérésére köteles az utólagos azonosításához szükséges információkat megadni, valamint az ellenőrzés végzésére felhatalmazó megbízást felmutatni.</w:t>
      </w:r>
    </w:p>
    <w:p w:rsidR="00764EB4" w:rsidRPr="004A0869" w:rsidRDefault="00764EB4" w:rsidP="00573AF9">
      <w:pPr>
        <w:pStyle w:val="Trkzs"/>
      </w:pPr>
      <w:r w:rsidRPr="004A0869">
        <w:t xml:space="preserve">A járművezető és a menetjegyellenőr közfeladatot ellátó személynek minősül az ellenőrzési tevékenység során. Az ellenőr az Sztv-ben foglalt jogokkal rendelkezik, valamint jogosult az ellenőrzés eredményes lefolytatása </w:t>
      </w:r>
      <w:r w:rsidRPr="00693957">
        <w:t>céljából rövid időre megtiltani az autóbusz személyzetének az autóbusz ajtóinak kinyitását, illetve</w:t>
      </w:r>
      <w:r w:rsidRPr="004A0869">
        <w:t xml:space="preserve"> az autóbusz továbbhaladását.</w:t>
      </w:r>
    </w:p>
    <w:p w:rsidR="00764EB4" w:rsidRPr="004A0869" w:rsidRDefault="00764EB4" w:rsidP="00573AF9">
      <w:pPr>
        <w:pStyle w:val="Trkzs"/>
        <w:rPr>
          <w:lang w:eastAsia="hu-HU"/>
        </w:rPr>
      </w:pPr>
      <w:r w:rsidRPr="004A0869">
        <w:rPr>
          <w:lang w:eastAsia="hu-HU"/>
        </w:rPr>
        <w:t xml:space="preserve">Amennyiben az </w:t>
      </w:r>
      <w:r w:rsidR="00791FA6">
        <w:rPr>
          <w:lang w:eastAsia="hu-HU"/>
        </w:rPr>
        <w:t>U</w:t>
      </w:r>
      <w:r w:rsidR="00791FA6" w:rsidRPr="004A0869">
        <w:rPr>
          <w:lang w:eastAsia="hu-HU"/>
        </w:rPr>
        <w:t xml:space="preserve">tazási </w:t>
      </w:r>
      <w:r w:rsidRPr="004A0869">
        <w:rPr>
          <w:lang w:eastAsia="hu-HU"/>
        </w:rPr>
        <w:t>feltételeket megszegő utas a menetjegyellenőr intézkedésének jogosságát vitatja, és a menetjegyellenőrt kötelező munkaköri feladatának ellátásában gátolja, a menetjegyellenőr jogosult rendőrhatósági intézkedést kérni az utassal szemben. Kiemelt jegyellenőrzések során a menetjegyellenőrök jogosultak a járműre felszálló, a járművön tartózkodó, valamint a közösségi közlekedést nyilvánvalóan igénybe vevő utasok ellenőrzésére, a leszállók esetében közvetlenül a jármű elhagyása után, akár közterületen is.</w:t>
      </w:r>
    </w:p>
    <w:p w:rsidR="00764EB4" w:rsidRPr="004A0869" w:rsidRDefault="00764EB4" w:rsidP="00573AF9">
      <w:pPr>
        <w:pStyle w:val="Trkzs"/>
      </w:pPr>
      <w:r w:rsidRPr="004A0869">
        <w:t>A megváltott és a kezelt jegyeket, illetve bérleteket, utazási igazolványt, valamint a kedvezményes jegy- vagy bérlet váltására jogosító okmányokat az utazás tartama alatt meg kell őrizni.</w:t>
      </w:r>
    </w:p>
    <w:p w:rsidR="00764EB4" w:rsidRPr="000D3E15" w:rsidRDefault="00764EB4" w:rsidP="00573AF9">
      <w:pPr>
        <w:pStyle w:val="C20"/>
      </w:pPr>
      <w:bookmarkStart w:id="76" w:name="_Toc349555894"/>
      <w:bookmarkStart w:id="77" w:name="_Toc515448924"/>
      <w:r w:rsidRPr="000D3E15">
        <w:t>V.</w:t>
      </w:r>
      <w:r w:rsidR="000D3E15" w:rsidRPr="000D3E15">
        <w:t>5</w:t>
      </w:r>
      <w:r w:rsidRPr="000D3E15">
        <w:t>. Pótdíjazás</w:t>
      </w:r>
      <w:bookmarkEnd w:id="76"/>
      <w:bookmarkEnd w:id="77"/>
    </w:p>
    <w:p w:rsidR="00764EB4" w:rsidRPr="004A0869" w:rsidRDefault="00764EB4" w:rsidP="00573AF9">
      <w:pPr>
        <w:pStyle w:val="Trkzs"/>
      </w:pPr>
      <w:r w:rsidRPr="004A0869">
        <w:t>Pótdíjat köteles fizetni, aki az ellenőrzés során, a</w:t>
      </w:r>
      <w:r>
        <w:t xml:space="preserve"> Szolgáltató </w:t>
      </w:r>
      <w:r w:rsidRPr="004A0869">
        <w:t>Üzletszabályzat</w:t>
      </w:r>
      <w:r>
        <w:t>ának</w:t>
      </w:r>
      <w:r w:rsidRPr="004A0869">
        <w:t xml:space="preserve"> ide vonatkozó </w:t>
      </w:r>
      <w:r w:rsidR="00791FA6">
        <w:t>U</w:t>
      </w:r>
      <w:r w:rsidR="00791FA6" w:rsidRPr="004A0869">
        <w:t xml:space="preserve">tazási </w:t>
      </w:r>
      <w:r w:rsidRPr="004A0869">
        <w:t>feltételeit nem tartja be.</w:t>
      </w:r>
    </w:p>
    <w:p w:rsidR="00764EB4" w:rsidRDefault="00764EB4" w:rsidP="00573AF9">
      <w:pPr>
        <w:pStyle w:val="Trkzs"/>
      </w:pPr>
      <w:r w:rsidRPr="004A0869">
        <w:t xml:space="preserve">A </w:t>
      </w:r>
      <w:r w:rsidR="0067537D">
        <w:rPr>
          <w:lang w:eastAsia="hu-HU"/>
        </w:rPr>
        <w:t>Szolgáltató</w:t>
      </w:r>
      <w:r w:rsidR="0067537D" w:rsidRPr="004A0869">
        <w:t xml:space="preserve"> </w:t>
      </w:r>
      <w:r w:rsidRPr="004A0869">
        <w:t xml:space="preserve">jegyellenőrei pótdíj fizetésére kötelezhetik azokat, akik az </w:t>
      </w:r>
      <w:r w:rsidR="00791FA6">
        <w:t>Ut</w:t>
      </w:r>
      <w:r w:rsidR="00791FA6" w:rsidRPr="004A0869">
        <w:t xml:space="preserve">azási </w:t>
      </w:r>
      <w:r w:rsidRPr="004A0869">
        <w:t>feltételekben foglaltakat nem tartják be. A pótdíj megfizetését megtagadó vagy személyi azonosságát hivatalos okmányból igazolni nem szándékozó személyek</w:t>
      </w:r>
      <w:r w:rsidR="00AD3CB3">
        <w:t>et, amennyiben nincs lehetőség</w:t>
      </w:r>
      <w:r>
        <w:t xml:space="preserve"> </w:t>
      </w:r>
      <w:r w:rsidRPr="004A0869">
        <w:t>hatósági intézkedés keretében</w:t>
      </w:r>
      <w:r>
        <w:t xml:space="preserve"> </w:t>
      </w:r>
      <w:r w:rsidRPr="004A0869">
        <w:t xml:space="preserve">megállapítani az utas személyazonosságát, a jegyellenőrnek az utazásból ki kell zárni. A </w:t>
      </w:r>
      <w:r w:rsidR="0067537D">
        <w:rPr>
          <w:lang w:eastAsia="hu-HU"/>
        </w:rPr>
        <w:t>Szolgáltató</w:t>
      </w:r>
      <w:r w:rsidR="0067537D" w:rsidRPr="004A0869">
        <w:t xml:space="preserve"> </w:t>
      </w:r>
      <w:r w:rsidRPr="004A0869">
        <w:t xml:space="preserve">jegyellenőrei jogosultak az utast </w:t>
      </w:r>
      <w:r w:rsidRPr="00341883">
        <w:t>kizárni.</w:t>
      </w:r>
    </w:p>
    <w:p w:rsidR="00764EB4" w:rsidRPr="004A0869" w:rsidRDefault="00764EB4" w:rsidP="00764EB4">
      <w:pPr>
        <w:autoSpaceDE w:val="0"/>
        <w:autoSpaceDN w:val="0"/>
        <w:adjustRightInd w:val="0"/>
        <w:spacing w:before="40"/>
        <w:rPr>
          <w:color w:val="000000"/>
        </w:rPr>
      </w:pPr>
      <w:bookmarkStart w:id="78" w:name="_Toc349555895"/>
      <w:r w:rsidRPr="004A0869">
        <w:rPr>
          <w:b/>
          <w:bCs/>
          <w:color w:val="000000"/>
        </w:rPr>
        <w:t>Pótdíjat köteles fizetni az, aki:</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jegy nélkül, érvénytelen (jegykezelő készülékkel nem érvényesített vagy lejárt érvényességű vagy többször kezelt) jeggyel, bérlettel, utazási igazolvánnyal utazik, nem rendelkezik egyéb, utazásra jogosító érvényes okmánnyal, illetve valamilyen kedvezményt jogosulatlanul vesz igénybe, </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olyan bérletigazolvánnyal vagy diákigazolvánnyal utazik, amelyhez tartozó bérletszelvényre a bérletigazolvány vagy diákigazolvány sorszáma (vagy 2013. május 1-jétől a diák választása szerint az oktatási azonosító) nincs ráírva, vagy a ráírás nem az előírások szerinti, vagy a bérletigazolvány vagy diákigazolvány nincs kitöltve, illetve érvényesítve, </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más nevére szóló hétnapos jeggyel utazik, </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kutyát, vagy </w:t>
      </w:r>
      <w:r w:rsidRPr="00243091">
        <w:rPr>
          <w:color w:val="000000"/>
        </w:rPr>
        <w:t>túlméretes tárgyat az előírt díj</w:t>
      </w:r>
      <w:r w:rsidRPr="00573AF9">
        <w:rPr>
          <w:color w:val="000000"/>
        </w:rPr>
        <w:t xml:space="preserve"> megfizetése nélkül szállít, vagy a megváltható jegyekkel, bérletekkel visszaél,</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csomagként, kézipoggyászként vagy túlméretes tárgyként nem szállítható tárgyat visz a járművön, </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saját maga vagy az általa szállított kézipoggyász, túlméretes tárgy vagy élő állat bepiszkítja a járművet, </w:t>
      </w:r>
      <w:r w:rsidR="00AA395C">
        <w:rPr>
          <w:color w:val="000000"/>
        </w:rPr>
        <w:t>beleértve a szemetelést is,</w:t>
      </w:r>
    </w:p>
    <w:p w:rsidR="00764EB4" w:rsidRPr="00573AF9" w:rsidRDefault="00764EB4" w:rsidP="00573AF9">
      <w:pPr>
        <w:pStyle w:val="Listaszerbekezds"/>
        <w:numPr>
          <w:ilvl w:val="0"/>
          <w:numId w:val="54"/>
        </w:numPr>
        <w:autoSpaceDE w:val="0"/>
        <w:autoSpaceDN w:val="0"/>
        <w:adjustRightInd w:val="0"/>
        <w:spacing w:before="40"/>
        <w:ind w:left="709"/>
        <w:rPr>
          <w:color w:val="000000"/>
        </w:rPr>
      </w:pPr>
      <w:r w:rsidRPr="00573AF9">
        <w:rPr>
          <w:color w:val="000000"/>
        </w:rPr>
        <w:t xml:space="preserve">a vészjelzőt vagy ajtóvésznyitót indokolatlanul működésbe hozza, </w:t>
      </w:r>
    </w:p>
    <w:p w:rsidR="00764EB4" w:rsidRPr="00341883" w:rsidRDefault="00764EB4" w:rsidP="00573AF9">
      <w:pPr>
        <w:pStyle w:val="Trkzs"/>
        <w:numPr>
          <w:ilvl w:val="0"/>
          <w:numId w:val="54"/>
        </w:numPr>
        <w:ind w:left="709"/>
      </w:pPr>
      <w:r w:rsidRPr="00341883">
        <w:t>olyan jeggyel vagy bérletszelvénnyel utazik, amely láthatóan vagy vélhetően hamisított, vagy fizikai, illetve kémiai úton manipulált.</w:t>
      </w:r>
    </w:p>
    <w:p w:rsidR="00764EB4" w:rsidRPr="004A0869" w:rsidRDefault="00764EB4" w:rsidP="00573AF9">
      <w:pPr>
        <w:pStyle w:val="Trkzs"/>
      </w:pPr>
      <w:r w:rsidRPr="00341883">
        <w:t xml:space="preserve">A pótdíjakról szóló rendelkezéseket a Pécs Megyei Jogú Város Önkormányzata és a </w:t>
      </w:r>
      <w:r w:rsidR="0067537D" w:rsidRPr="00341883">
        <w:t xml:space="preserve">Szolgáltató </w:t>
      </w:r>
      <w:r w:rsidRPr="00341883">
        <w:t xml:space="preserve">között létrejött </w:t>
      </w:r>
      <w:r w:rsidR="00F74F8D">
        <w:t>közszolgáltatási</w:t>
      </w:r>
      <w:r w:rsidRPr="00341883">
        <w:t xml:space="preserve"> szerződés rendelkezéseinek megfelelően a díjszabási tájékoztató tartalmazza.</w:t>
      </w:r>
    </w:p>
    <w:p w:rsidR="00764EB4" w:rsidRDefault="00764EB4" w:rsidP="00573AF9">
      <w:pPr>
        <w:pStyle w:val="Trkzs"/>
      </w:pPr>
      <w:r w:rsidRPr="004A0869">
        <w:t xml:space="preserve">Amennyiben az utas a pótdíjat a helyszínen nem fizeti meg, a menetjegyellenőr pótdíjfizetési folyamatot kezdeményez. Ennek során megkéri az utastól a pótdíjazáshoz szükséges személyi adatokat (név, anyja neve, születési hely és idő), valamint lakcímét. A pótdíj összegéről csekket ad át, amelynek átvételét, illetve a személyi adatai közlésének elismerését az utas aláírásával igazolja. Az utas részéről az aláírás megtagadása nem mentesít a pótdíjazás következményei alól. A pótdíj kifizetése esetén utólagos bérletbemutatásra nincs lehetőség. </w:t>
      </w:r>
    </w:p>
    <w:p w:rsidR="00764EB4" w:rsidRPr="00FB030C" w:rsidRDefault="00764EB4" w:rsidP="00573AF9">
      <w:pPr>
        <w:pStyle w:val="Trkzs"/>
      </w:pPr>
      <w:r>
        <w:t xml:space="preserve">Pótdíj megfizetése mellett az ellenőrzés napját megelőző napon váltott érvényes bérlet, illetve a </w:t>
      </w:r>
      <w:r w:rsidRPr="00FB030C">
        <w:t xml:space="preserve">bérletigazolvány (diákigazolvány) számának hiánya esetén utólagos bemutatására 7 naptári napig van lehetőség az Ügyfélszolgálati irodában.  </w:t>
      </w:r>
    </w:p>
    <w:p w:rsidR="00764EB4" w:rsidRPr="00FB030C" w:rsidRDefault="00764EB4" w:rsidP="00573AF9">
      <w:pPr>
        <w:pStyle w:val="Trkzs"/>
      </w:pPr>
      <w:r w:rsidRPr="00FB030C">
        <w:t>A pótdíjak összegét a 3. Sz. Melléklet tartalmazza.</w:t>
      </w:r>
    </w:p>
    <w:p w:rsidR="00764EB4" w:rsidRDefault="00764EB4" w:rsidP="00573AF9">
      <w:pPr>
        <w:pStyle w:val="Trkzs"/>
        <w:rPr>
          <w:rFonts w:eastAsia="TimesNewRoman"/>
        </w:rPr>
      </w:pPr>
      <w:r w:rsidRPr="00FB030C">
        <w:rPr>
          <w:rFonts w:eastAsia="TimesNewRoman"/>
        </w:rPr>
        <w:t xml:space="preserve">A </w:t>
      </w:r>
      <w:r w:rsidR="0067537D">
        <w:rPr>
          <w:rFonts w:eastAsia="TimesNewRoman"/>
        </w:rPr>
        <w:t>Szolgáltató</w:t>
      </w:r>
      <w:r w:rsidR="0067537D" w:rsidRPr="003D38DF">
        <w:rPr>
          <w:rFonts w:eastAsia="TimesNewRoman"/>
        </w:rPr>
        <w:t xml:space="preserve"> </w:t>
      </w:r>
      <w:r w:rsidRPr="003D38DF">
        <w:rPr>
          <w:rFonts w:eastAsia="TimesNewRoman"/>
        </w:rPr>
        <w:t>a</w:t>
      </w:r>
      <w:r>
        <w:rPr>
          <w:rFonts w:eastAsia="TimesNewRoman"/>
        </w:rPr>
        <w:t xml:space="preserve"> pó</w:t>
      </w:r>
      <w:r w:rsidRPr="003D38DF">
        <w:rPr>
          <w:rFonts w:eastAsia="TimesNewRoman"/>
        </w:rPr>
        <w:t>td</w:t>
      </w:r>
      <w:r>
        <w:rPr>
          <w:rFonts w:eastAsia="TimesNewRoman"/>
        </w:rPr>
        <w:t>í</w:t>
      </w:r>
      <w:r w:rsidRPr="003D38DF">
        <w:rPr>
          <w:rFonts w:eastAsia="TimesNewRoman"/>
        </w:rPr>
        <w:t>jaz</w:t>
      </w:r>
      <w:r>
        <w:rPr>
          <w:rFonts w:eastAsia="TimesNewRoman"/>
        </w:rPr>
        <w:t>á</w:t>
      </w:r>
      <w:r w:rsidRPr="003D38DF">
        <w:rPr>
          <w:rFonts w:eastAsia="TimesNewRoman"/>
        </w:rPr>
        <w:t>ssal kapcsolatos adatokat a k</w:t>
      </w:r>
      <w:r>
        <w:rPr>
          <w:rFonts w:eastAsia="TimesNewRoman"/>
        </w:rPr>
        <w:t>ö</w:t>
      </w:r>
      <w:r w:rsidRPr="003D38DF">
        <w:rPr>
          <w:rFonts w:eastAsia="TimesNewRoman"/>
        </w:rPr>
        <w:t>vetel</w:t>
      </w:r>
      <w:r>
        <w:rPr>
          <w:rFonts w:eastAsia="TimesNewRoman"/>
        </w:rPr>
        <w:t>é</w:t>
      </w:r>
      <w:r w:rsidRPr="003D38DF">
        <w:rPr>
          <w:rFonts w:eastAsia="TimesNewRoman"/>
        </w:rPr>
        <w:t>sek lez</w:t>
      </w:r>
      <w:r>
        <w:rPr>
          <w:rFonts w:eastAsia="TimesNewRoman"/>
        </w:rPr>
        <w:t>á</w:t>
      </w:r>
      <w:r w:rsidRPr="003D38DF">
        <w:rPr>
          <w:rFonts w:eastAsia="TimesNewRoman"/>
        </w:rPr>
        <w:t>r</w:t>
      </w:r>
      <w:r>
        <w:rPr>
          <w:rFonts w:eastAsia="TimesNewRoman"/>
        </w:rPr>
        <w:t>á</w:t>
      </w:r>
      <w:r w:rsidRPr="003D38DF">
        <w:rPr>
          <w:rFonts w:eastAsia="TimesNewRoman"/>
        </w:rPr>
        <w:t>s</w:t>
      </w:r>
      <w:r>
        <w:rPr>
          <w:rFonts w:eastAsia="TimesNewRoman"/>
        </w:rPr>
        <w:t>á</w:t>
      </w:r>
      <w:r w:rsidRPr="003D38DF">
        <w:rPr>
          <w:rFonts w:eastAsia="TimesNewRoman"/>
        </w:rPr>
        <w:t>t k</w:t>
      </w:r>
      <w:r>
        <w:rPr>
          <w:rFonts w:eastAsia="TimesNewRoman"/>
        </w:rPr>
        <w:t>ö</w:t>
      </w:r>
      <w:r w:rsidRPr="003D38DF">
        <w:rPr>
          <w:rFonts w:eastAsia="TimesNewRoman"/>
        </w:rPr>
        <w:t>vet</w:t>
      </w:r>
      <w:r>
        <w:rPr>
          <w:rFonts w:eastAsia="TimesNewRoman"/>
        </w:rPr>
        <w:t>en u</w:t>
      </w:r>
      <w:r w:rsidRPr="00FB030C">
        <w:rPr>
          <w:rFonts w:eastAsia="TimesNewRoman"/>
        </w:rPr>
        <w:t>t</w:t>
      </w:r>
      <w:r>
        <w:rPr>
          <w:rFonts w:eastAsia="TimesNewRoman"/>
        </w:rPr>
        <w:t>ó</w:t>
      </w:r>
      <w:r w:rsidRPr="00FB030C">
        <w:rPr>
          <w:rFonts w:eastAsia="TimesNewRoman"/>
        </w:rPr>
        <w:t xml:space="preserve">lagos </w:t>
      </w:r>
      <w:r w:rsidRPr="003D38DF">
        <w:rPr>
          <w:rFonts w:eastAsia="TimesNewRoman"/>
        </w:rPr>
        <w:t>ellen</w:t>
      </w:r>
      <w:r>
        <w:rPr>
          <w:rFonts w:eastAsia="TimesNewRoman"/>
        </w:rPr>
        <w:t>őr</w:t>
      </w:r>
      <w:r w:rsidRPr="003D38DF">
        <w:rPr>
          <w:rFonts w:eastAsia="TimesNewRoman"/>
        </w:rPr>
        <w:t>z</w:t>
      </w:r>
      <w:r>
        <w:rPr>
          <w:rFonts w:eastAsia="TimesNewRoman"/>
        </w:rPr>
        <w:t>é</w:t>
      </w:r>
      <w:r w:rsidRPr="003D38DF">
        <w:rPr>
          <w:rFonts w:eastAsia="TimesNewRoman"/>
        </w:rPr>
        <w:t>s, illetve adminisztr</w:t>
      </w:r>
      <w:r>
        <w:rPr>
          <w:rFonts w:eastAsia="TimesNewRoman"/>
        </w:rPr>
        <w:t>á</w:t>
      </w:r>
      <w:r w:rsidRPr="003D38DF">
        <w:rPr>
          <w:rFonts w:eastAsia="TimesNewRoman"/>
        </w:rPr>
        <w:t>ci</w:t>
      </w:r>
      <w:r>
        <w:rPr>
          <w:rFonts w:eastAsia="TimesNewRoman"/>
        </w:rPr>
        <w:t>ó</w:t>
      </w:r>
      <w:r w:rsidRPr="003D38DF">
        <w:rPr>
          <w:rFonts w:eastAsia="TimesNewRoman"/>
        </w:rPr>
        <w:t>s feladatok ell</w:t>
      </w:r>
      <w:r>
        <w:rPr>
          <w:rFonts w:eastAsia="TimesNewRoman"/>
        </w:rPr>
        <w:t>á</w:t>
      </w:r>
      <w:r w:rsidRPr="003D38DF">
        <w:rPr>
          <w:rFonts w:eastAsia="TimesNewRoman"/>
        </w:rPr>
        <w:t>t</w:t>
      </w:r>
      <w:r>
        <w:rPr>
          <w:rFonts w:eastAsia="TimesNewRoman"/>
        </w:rPr>
        <w:t>á</w:t>
      </w:r>
      <w:r w:rsidRPr="003D38DF">
        <w:rPr>
          <w:rFonts w:eastAsia="TimesNewRoman"/>
        </w:rPr>
        <w:t>sa c</w:t>
      </w:r>
      <w:r>
        <w:rPr>
          <w:rFonts w:eastAsia="TimesNewRoman"/>
        </w:rPr>
        <w:t>é</w:t>
      </w:r>
      <w:r w:rsidRPr="003D38DF">
        <w:rPr>
          <w:rFonts w:eastAsia="TimesNewRoman"/>
        </w:rPr>
        <w:t>lj</w:t>
      </w:r>
      <w:r>
        <w:rPr>
          <w:rFonts w:eastAsia="TimesNewRoman"/>
        </w:rPr>
        <w:t>á</w:t>
      </w:r>
      <w:r w:rsidRPr="003D38DF">
        <w:rPr>
          <w:rFonts w:eastAsia="TimesNewRoman"/>
        </w:rPr>
        <w:t>b</w:t>
      </w:r>
      <w:r>
        <w:rPr>
          <w:rFonts w:eastAsia="TimesNewRoman"/>
        </w:rPr>
        <w:t>ó</w:t>
      </w:r>
      <w:r w:rsidRPr="003D38DF">
        <w:rPr>
          <w:rFonts w:eastAsia="TimesNewRoman"/>
        </w:rPr>
        <w:t>l 30 napig m</w:t>
      </w:r>
      <w:r>
        <w:rPr>
          <w:rFonts w:eastAsia="TimesNewRoman"/>
        </w:rPr>
        <w:t>é</w:t>
      </w:r>
      <w:r w:rsidRPr="003D38DF">
        <w:rPr>
          <w:rFonts w:eastAsia="TimesNewRoman"/>
        </w:rPr>
        <w:t>g kezelheti. A</w:t>
      </w:r>
      <w:r>
        <w:rPr>
          <w:rFonts w:eastAsia="TimesNewRoman"/>
        </w:rPr>
        <w:t xml:space="preserve"> pó</w:t>
      </w:r>
      <w:r w:rsidRPr="00FB030C">
        <w:rPr>
          <w:rFonts w:eastAsia="TimesNewRoman"/>
        </w:rPr>
        <w:t>td</w:t>
      </w:r>
      <w:r>
        <w:rPr>
          <w:rFonts w:eastAsia="TimesNewRoman"/>
        </w:rPr>
        <w:t>í</w:t>
      </w:r>
      <w:r w:rsidRPr="00FB030C">
        <w:rPr>
          <w:rFonts w:eastAsia="TimesNewRoman"/>
        </w:rPr>
        <w:t xml:space="preserve">jazottak </w:t>
      </w:r>
      <w:r w:rsidRPr="003D38DF">
        <w:rPr>
          <w:rFonts w:eastAsia="TimesNewRoman"/>
        </w:rPr>
        <w:t>szem</w:t>
      </w:r>
      <w:r>
        <w:rPr>
          <w:rFonts w:eastAsia="TimesNewRoman"/>
        </w:rPr>
        <w:t>é</w:t>
      </w:r>
      <w:r w:rsidRPr="003D38DF">
        <w:rPr>
          <w:rFonts w:eastAsia="TimesNewRoman"/>
        </w:rPr>
        <w:t>lyes adatait, az adatv</w:t>
      </w:r>
      <w:r>
        <w:rPr>
          <w:rFonts w:eastAsia="TimesNewRoman"/>
        </w:rPr>
        <w:t>é</w:t>
      </w:r>
      <w:r w:rsidRPr="003D38DF">
        <w:rPr>
          <w:rFonts w:eastAsia="TimesNewRoman"/>
        </w:rPr>
        <w:t>delmi el</w:t>
      </w:r>
      <w:r>
        <w:rPr>
          <w:rFonts w:eastAsia="TimesNewRoman"/>
        </w:rPr>
        <w:t>őí</w:t>
      </w:r>
      <w:r w:rsidRPr="003D38DF">
        <w:rPr>
          <w:rFonts w:eastAsia="TimesNewRoman"/>
        </w:rPr>
        <w:t>r</w:t>
      </w:r>
      <w:r>
        <w:rPr>
          <w:rFonts w:eastAsia="TimesNewRoman"/>
        </w:rPr>
        <w:t>á</w:t>
      </w:r>
      <w:r w:rsidRPr="003D38DF">
        <w:rPr>
          <w:rFonts w:eastAsia="TimesNewRoman"/>
        </w:rPr>
        <w:t>sok betart</w:t>
      </w:r>
      <w:r>
        <w:rPr>
          <w:rFonts w:eastAsia="TimesNewRoman"/>
        </w:rPr>
        <w:t>á</w:t>
      </w:r>
      <w:r w:rsidRPr="003D38DF">
        <w:rPr>
          <w:rFonts w:eastAsia="TimesNewRoman"/>
        </w:rPr>
        <w:t>s</w:t>
      </w:r>
      <w:r>
        <w:rPr>
          <w:rFonts w:eastAsia="TimesNewRoman"/>
        </w:rPr>
        <w:t>á</w:t>
      </w:r>
      <w:r w:rsidRPr="003D38DF">
        <w:rPr>
          <w:rFonts w:eastAsia="TimesNewRoman"/>
        </w:rPr>
        <w:t>val t</w:t>
      </w:r>
      <w:r w:rsidR="00F96B93">
        <w:rPr>
          <w:rFonts w:eastAsia="TimesNewRoman"/>
        </w:rPr>
        <w:t>á</w:t>
      </w:r>
      <w:r w:rsidRPr="003D38DF">
        <w:rPr>
          <w:rFonts w:eastAsia="TimesNewRoman"/>
        </w:rPr>
        <w:t>rolhatja a mindenkori</w:t>
      </w:r>
      <w:r>
        <w:rPr>
          <w:rFonts w:eastAsia="TimesNewRoman"/>
        </w:rPr>
        <w:t xml:space="preserve"> e</w:t>
      </w:r>
      <w:r w:rsidRPr="00FB030C">
        <w:rPr>
          <w:rFonts w:eastAsia="TimesNewRoman"/>
        </w:rPr>
        <w:t>l</w:t>
      </w:r>
      <w:r>
        <w:rPr>
          <w:rFonts w:eastAsia="TimesNewRoman"/>
        </w:rPr>
        <w:t>é</w:t>
      </w:r>
      <w:r w:rsidRPr="00FB030C">
        <w:rPr>
          <w:rFonts w:eastAsia="TimesNewRoman"/>
        </w:rPr>
        <w:t>v</w:t>
      </w:r>
      <w:r>
        <w:rPr>
          <w:rFonts w:eastAsia="TimesNewRoman"/>
        </w:rPr>
        <w:t>ülé</w:t>
      </w:r>
      <w:r w:rsidRPr="00FB030C">
        <w:rPr>
          <w:rFonts w:eastAsia="TimesNewRoman"/>
        </w:rPr>
        <w:t xml:space="preserve">si </w:t>
      </w:r>
      <w:r w:rsidRPr="003D38DF">
        <w:rPr>
          <w:rFonts w:eastAsia="TimesNewRoman"/>
        </w:rPr>
        <w:t>id</w:t>
      </w:r>
      <w:r>
        <w:rPr>
          <w:rFonts w:eastAsia="TimesNewRoman"/>
        </w:rPr>
        <w:t>őn belül</w:t>
      </w:r>
      <w:r w:rsidRPr="003D38DF">
        <w:rPr>
          <w:rFonts w:eastAsia="TimesNewRoman"/>
        </w:rPr>
        <w:t>.</w:t>
      </w:r>
    </w:p>
    <w:p w:rsidR="00764EB4" w:rsidRPr="003D38DF" w:rsidRDefault="00764EB4" w:rsidP="00573AF9">
      <w:pPr>
        <w:pStyle w:val="Trkzs"/>
        <w:rPr>
          <w:rFonts w:eastAsia="TimesNewRoman"/>
        </w:rPr>
      </w:pPr>
      <w:r w:rsidRPr="00FB030C">
        <w:rPr>
          <w:rFonts w:eastAsia="TimesNewRoman"/>
        </w:rPr>
        <w:t>A szem</w:t>
      </w:r>
      <w:r>
        <w:rPr>
          <w:rFonts w:eastAsia="TimesNewRoman"/>
        </w:rPr>
        <w:t>é</w:t>
      </w:r>
      <w:r w:rsidRPr="003D38DF">
        <w:rPr>
          <w:rFonts w:eastAsia="TimesNewRoman"/>
        </w:rPr>
        <w:t>lysz</w:t>
      </w:r>
      <w:r>
        <w:rPr>
          <w:rFonts w:eastAsia="TimesNewRoman"/>
        </w:rPr>
        <w:t>á</w:t>
      </w:r>
      <w:r w:rsidRPr="003D38DF">
        <w:rPr>
          <w:rFonts w:eastAsia="TimesNewRoman"/>
        </w:rPr>
        <w:t>ll</w:t>
      </w:r>
      <w:r>
        <w:rPr>
          <w:rFonts w:eastAsia="TimesNewRoman"/>
        </w:rPr>
        <w:t>í</w:t>
      </w:r>
      <w:r w:rsidRPr="003D38DF">
        <w:rPr>
          <w:rFonts w:eastAsia="TimesNewRoman"/>
        </w:rPr>
        <w:t>t</w:t>
      </w:r>
      <w:r>
        <w:rPr>
          <w:rFonts w:eastAsia="TimesNewRoman"/>
        </w:rPr>
        <w:t>á</w:t>
      </w:r>
      <w:r w:rsidRPr="003D38DF">
        <w:rPr>
          <w:rFonts w:eastAsia="TimesNewRoman"/>
        </w:rPr>
        <w:t>si szerz</w:t>
      </w:r>
      <w:r>
        <w:rPr>
          <w:rFonts w:eastAsia="TimesNewRoman"/>
        </w:rPr>
        <w:t>ődésekből eredő</w:t>
      </w:r>
      <w:r w:rsidRPr="00FB030C">
        <w:rPr>
          <w:rFonts w:eastAsia="TimesNewRoman"/>
        </w:rPr>
        <w:t xml:space="preserve"> ig</w:t>
      </w:r>
      <w:r>
        <w:rPr>
          <w:rFonts w:eastAsia="TimesNewRoman"/>
        </w:rPr>
        <w:t>é</w:t>
      </w:r>
      <w:r w:rsidRPr="00FB030C">
        <w:rPr>
          <w:rFonts w:eastAsia="TimesNewRoman"/>
        </w:rPr>
        <w:t xml:space="preserve">nyek egy </w:t>
      </w:r>
      <w:r>
        <w:rPr>
          <w:rFonts w:eastAsia="TimesNewRoman"/>
        </w:rPr>
        <w:t>é</w:t>
      </w:r>
      <w:r w:rsidRPr="003D38DF">
        <w:rPr>
          <w:rFonts w:eastAsia="TimesNewRoman"/>
        </w:rPr>
        <w:t xml:space="preserve">v alatt </w:t>
      </w:r>
      <w:r>
        <w:rPr>
          <w:rFonts w:eastAsia="TimesNewRoman"/>
        </w:rPr>
        <w:t>é</w:t>
      </w:r>
      <w:r w:rsidRPr="003D38DF">
        <w:rPr>
          <w:rFonts w:eastAsia="TimesNewRoman"/>
        </w:rPr>
        <w:t>v</w:t>
      </w:r>
      <w:r>
        <w:rPr>
          <w:rFonts w:eastAsia="TimesNewRoman"/>
        </w:rPr>
        <w:t>ü</w:t>
      </w:r>
      <w:r w:rsidRPr="003D38DF">
        <w:rPr>
          <w:rFonts w:eastAsia="TimesNewRoman"/>
        </w:rPr>
        <w:t>lnek el.</w:t>
      </w:r>
    </w:p>
    <w:p w:rsidR="00764EB4" w:rsidRDefault="00764EB4" w:rsidP="00573AF9">
      <w:pPr>
        <w:pStyle w:val="Trkzs"/>
        <w:rPr>
          <w:rFonts w:eastAsia="TimesNewRoman"/>
        </w:rPr>
      </w:pPr>
      <w:r w:rsidRPr="003D38DF">
        <w:rPr>
          <w:rFonts w:eastAsia="TimesNewRoman"/>
        </w:rPr>
        <w:t>Amennyiben az utas el</w:t>
      </w:r>
      <w:r>
        <w:rPr>
          <w:rFonts w:eastAsia="TimesNewRoman"/>
        </w:rPr>
        <w:t>é</w:t>
      </w:r>
      <w:r w:rsidRPr="003D38DF">
        <w:rPr>
          <w:rFonts w:eastAsia="TimesNewRoman"/>
        </w:rPr>
        <w:t>v</w:t>
      </w:r>
      <w:r>
        <w:rPr>
          <w:rFonts w:eastAsia="TimesNewRoman"/>
        </w:rPr>
        <w:t>ü</w:t>
      </w:r>
      <w:r w:rsidRPr="003D38DF">
        <w:rPr>
          <w:rFonts w:eastAsia="TimesNewRoman"/>
        </w:rPr>
        <w:t>l</w:t>
      </w:r>
      <w:r>
        <w:rPr>
          <w:rFonts w:eastAsia="TimesNewRoman"/>
        </w:rPr>
        <w:t>é</w:t>
      </w:r>
      <w:r w:rsidRPr="003D38DF">
        <w:rPr>
          <w:rFonts w:eastAsia="TimesNewRoman"/>
        </w:rPr>
        <w:t>si id</w:t>
      </w:r>
      <w:r>
        <w:rPr>
          <w:rFonts w:eastAsia="TimesNewRoman"/>
        </w:rPr>
        <w:t>ő</w:t>
      </w:r>
      <w:r w:rsidRPr="003D38DF">
        <w:rPr>
          <w:rFonts w:eastAsia="TimesNewRoman"/>
        </w:rPr>
        <w:t xml:space="preserve">n </w:t>
      </w:r>
      <w:r>
        <w:rPr>
          <w:rFonts w:eastAsia="TimesNewRoman"/>
        </w:rPr>
        <w:t>belü</w:t>
      </w:r>
      <w:r w:rsidRPr="003D38DF">
        <w:rPr>
          <w:rFonts w:eastAsia="TimesNewRoman"/>
        </w:rPr>
        <w:t>l nem rendezi a kiszabott p</w:t>
      </w:r>
      <w:r>
        <w:rPr>
          <w:rFonts w:eastAsia="TimesNewRoman"/>
        </w:rPr>
        <w:t>ó</w:t>
      </w:r>
      <w:r w:rsidRPr="003D38DF">
        <w:rPr>
          <w:rFonts w:eastAsia="TimesNewRoman"/>
        </w:rPr>
        <w:t>td</w:t>
      </w:r>
      <w:r>
        <w:rPr>
          <w:rFonts w:eastAsia="TimesNewRoman"/>
        </w:rPr>
        <w:t>í</w:t>
      </w:r>
      <w:r w:rsidRPr="003D38DF">
        <w:rPr>
          <w:rFonts w:eastAsia="TimesNewRoman"/>
        </w:rPr>
        <w:t xml:space="preserve">j </w:t>
      </w:r>
      <w:r>
        <w:rPr>
          <w:rFonts w:eastAsia="TimesNewRoman"/>
        </w:rPr>
        <w:t>ö</w:t>
      </w:r>
      <w:r w:rsidRPr="003D38DF">
        <w:rPr>
          <w:rFonts w:eastAsia="TimesNewRoman"/>
        </w:rPr>
        <w:t>sszeg</w:t>
      </w:r>
      <w:r>
        <w:rPr>
          <w:rFonts w:eastAsia="TimesNewRoman"/>
        </w:rPr>
        <w:t>é</w:t>
      </w:r>
      <w:r w:rsidRPr="003D38DF">
        <w:rPr>
          <w:rFonts w:eastAsia="TimesNewRoman"/>
        </w:rPr>
        <w:t xml:space="preserve">t, akkor az </w:t>
      </w:r>
      <w:r>
        <w:rPr>
          <w:rFonts w:eastAsia="TimesNewRoman"/>
        </w:rPr>
        <w:t>ú</w:t>
      </w:r>
      <w:r w:rsidRPr="003D38DF">
        <w:rPr>
          <w:rFonts w:eastAsia="TimesNewRoman"/>
        </w:rPr>
        <w:t>jb</w:t>
      </w:r>
      <w:r>
        <w:rPr>
          <w:rFonts w:eastAsia="TimesNewRoman"/>
        </w:rPr>
        <w:t>ó</w:t>
      </w:r>
      <w:r w:rsidRPr="003D38DF">
        <w:rPr>
          <w:rFonts w:eastAsia="TimesNewRoman"/>
        </w:rPr>
        <w:t>li</w:t>
      </w:r>
      <w:r>
        <w:rPr>
          <w:rFonts w:eastAsia="TimesNewRoman"/>
        </w:rPr>
        <w:t xml:space="preserve"> f</w:t>
      </w:r>
      <w:r w:rsidRPr="00FB030C">
        <w:rPr>
          <w:rFonts w:eastAsia="TimesNewRoman"/>
        </w:rPr>
        <w:t>izet</w:t>
      </w:r>
      <w:r>
        <w:rPr>
          <w:rFonts w:eastAsia="TimesNewRoman"/>
        </w:rPr>
        <w:t>é</w:t>
      </w:r>
      <w:r w:rsidRPr="00FB030C">
        <w:rPr>
          <w:rFonts w:eastAsia="TimesNewRoman"/>
        </w:rPr>
        <w:t xml:space="preserve">si </w:t>
      </w:r>
      <w:r w:rsidRPr="003D38DF">
        <w:rPr>
          <w:rFonts w:eastAsia="TimesNewRoman"/>
        </w:rPr>
        <w:t>felsz</w:t>
      </w:r>
      <w:r>
        <w:rPr>
          <w:rFonts w:eastAsia="TimesNewRoman"/>
        </w:rPr>
        <w:t>ó</w:t>
      </w:r>
      <w:r w:rsidRPr="003D38DF">
        <w:rPr>
          <w:rFonts w:eastAsia="TimesNewRoman"/>
        </w:rPr>
        <w:t>l</w:t>
      </w:r>
      <w:r>
        <w:rPr>
          <w:rFonts w:eastAsia="TimesNewRoman"/>
        </w:rPr>
        <w:t>í</w:t>
      </w:r>
      <w:r w:rsidRPr="003D38DF">
        <w:rPr>
          <w:rFonts w:eastAsia="TimesNewRoman"/>
        </w:rPr>
        <w:t>t</w:t>
      </w:r>
      <w:r>
        <w:rPr>
          <w:rFonts w:eastAsia="TimesNewRoman"/>
        </w:rPr>
        <w:t>á</w:t>
      </w:r>
      <w:r w:rsidRPr="003D38DF">
        <w:rPr>
          <w:rFonts w:eastAsia="TimesNewRoman"/>
        </w:rPr>
        <w:t>ssal az el</w:t>
      </w:r>
      <w:r>
        <w:rPr>
          <w:rFonts w:eastAsia="TimesNewRoman"/>
        </w:rPr>
        <w:t>é</w:t>
      </w:r>
      <w:r w:rsidRPr="003D38DF">
        <w:rPr>
          <w:rFonts w:eastAsia="TimesNewRoman"/>
        </w:rPr>
        <w:t>v</w:t>
      </w:r>
      <w:r>
        <w:rPr>
          <w:rFonts w:eastAsia="TimesNewRoman"/>
        </w:rPr>
        <w:t>ü</w:t>
      </w:r>
      <w:r w:rsidRPr="003D38DF">
        <w:rPr>
          <w:rFonts w:eastAsia="TimesNewRoman"/>
        </w:rPr>
        <w:t>l</w:t>
      </w:r>
      <w:r>
        <w:rPr>
          <w:rFonts w:eastAsia="TimesNewRoman"/>
        </w:rPr>
        <w:t>é</w:t>
      </w:r>
      <w:r w:rsidRPr="003D38DF">
        <w:rPr>
          <w:rFonts w:eastAsia="TimesNewRoman"/>
        </w:rPr>
        <w:t>si id</w:t>
      </w:r>
      <w:r>
        <w:rPr>
          <w:rFonts w:eastAsia="TimesNewRoman"/>
        </w:rPr>
        <w:t xml:space="preserve">ő megszakad, és a pótdíjfizetési </w:t>
      </w:r>
      <w:r w:rsidRPr="003D38DF">
        <w:rPr>
          <w:rFonts w:eastAsia="TimesNewRoman"/>
        </w:rPr>
        <w:t>elj</w:t>
      </w:r>
      <w:r>
        <w:rPr>
          <w:rFonts w:eastAsia="TimesNewRoman"/>
        </w:rPr>
        <w:t>á</w:t>
      </w:r>
      <w:r w:rsidRPr="003D38DF">
        <w:rPr>
          <w:rFonts w:eastAsia="TimesNewRoman"/>
        </w:rPr>
        <w:t>r</w:t>
      </w:r>
      <w:r>
        <w:rPr>
          <w:rFonts w:eastAsia="TimesNewRoman"/>
        </w:rPr>
        <w:t>á</w:t>
      </w:r>
      <w:r w:rsidRPr="003D38DF">
        <w:rPr>
          <w:rFonts w:eastAsia="TimesNewRoman"/>
        </w:rPr>
        <w:t xml:space="preserve">s </w:t>
      </w:r>
      <w:r>
        <w:rPr>
          <w:rFonts w:eastAsia="TimesNewRoman"/>
        </w:rPr>
        <w:t>ú</w:t>
      </w:r>
      <w:r w:rsidRPr="003D38DF">
        <w:rPr>
          <w:rFonts w:eastAsia="TimesNewRoman"/>
        </w:rPr>
        <w:t>jra indul.</w:t>
      </w:r>
    </w:p>
    <w:p w:rsidR="00764EB4" w:rsidRPr="008078DE" w:rsidRDefault="00764EB4">
      <w:pPr>
        <w:pStyle w:val="C30"/>
        <w:rPr>
          <w:rFonts w:eastAsia="TimesNewRoman"/>
        </w:rPr>
      </w:pPr>
      <w:bookmarkStart w:id="79" w:name="_Toc515448925"/>
      <w:r w:rsidRPr="008078DE">
        <w:rPr>
          <w:rFonts w:eastAsia="TimesNewRoman"/>
        </w:rPr>
        <w:t>V.</w:t>
      </w:r>
      <w:r w:rsidR="000D3E15" w:rsidRPr="008078DE">
        <w:rPr>
          <w:rFonts w:eastAsia="TimesNewRoman"/>
        </w:rPr>
        <w:t>5</w:t>
      </w:r>
      <w:r w:rsidRPr="008078DE">
        <w:rPr>
          <w:rFonts w:eastAsia="TimesNewRoman"/>
        </w:rPr>
        <w:t>.1. A pótdíj utólagos behajtása</w:t>
      </w:r>
      <w:bookmarkEnd w:id="79"/>
    </w:p>
    <w:p w:rsidR="00764EB4" w:rsidRDefault="00764EB4" w:rsidP="00573AF9">
      <w:pPr>
        <w:pStyle w:val="Trkzs"/>
        <w:rPr>
          <w:rFonts w:eastAsia="TimesNewRoman"/>
        </w:rPr>
      </w:pPr>
      <w:r w:rsidRPr="003D38DF">
        <w:rPr>
          <w:rFonts w:eastAsia="TimesNewRoman"/>
        </w:rPr>
        <w:t>Amennyiben a k</w:t>
      </w:r>
      <w:r>
        <w:rPr>
          <w:rFonts w:eastAsia="TimesNewRoman"/>
        </w:rPr>
        <w:t>ö</w:t>
      </w:r>
      <w:r w:rsidRPr="003D38DF">
        <w:rPr>
          <w:rFonts w:eastAsia="TimesNewRoman"/>
        </w:rPr>
        <w:t>telezett a menetd</w:t>
      </w:r>
      <w:r>
        <w:rPr>
          <w:rFonts w:eastAsia="TimesNewRoman"/>
        </w:rPr>
        <w:t>í</w:t>
      </w:r>
      <w:r w:rsidRPr="003D38DF">
        <w:rPr>
          <w:rFonts w:eastAsia="TimesNewRoman"/>
        </w:rPr>
        <w:t xml:space="preserve">jat </w:t>
      </w:r>
      <w:r>
        <w:rPr>
          <w:rFonts w:eastAsia="TimesNewRoman"/>
        </w:rPr>
        <w:t>é</w:t>
      </w:r>
      <w:r w:rsidRPr="003D38DF">
        <w:rPr>
          <w:rFonts w:eastAsia="TimesNewRoman"/>
        </w:rPr>
        <w:t>s a p</w:t>
      </w:r>
      <w:r>
        <w:rPr>
          <w:rFonts w:eastAsia="TimesNewRoman"/>
        </w:rPr>
        <w:t>ó</w:t>
      </w:r>
      <w:r w:rsidRPr="007B28BD">
        <w:rPr>
          <w:rFonts w:eastAsia="TimesNewRoman"/>
        </w:rPr>
        <w:t>td</w:t>
      </w:r>
      <w:r>
        <w:rPr>
          <w:rFonts w:eastAsia="TimesNewRoman"/>
        </w:rPr>
        <w:t>í</w:t>
      </w:r>
      <w:r w:rsidRPr="003D38DF">
        <w:rPr>
          <w:rFonts w:eastAsia="TimesNewRoman"/>
        </w:rPr>
        <w:t>jat az utaz</w:t>
      </w:r>
      <w:r>
        <w:rPr>
          <w:rFonts w:eastAsia="TimesNewRoman"/>
        </w:rPr>
        <w:t>á</w:t>
      </w:r>
      <w:r w:rsidRPr="003D38DF">
        <w:rPr>
          <w:rFonts w:eastAsia="TimesNewRoman"/>
        </w:rPr>
        <w:t>st</w:t>
      </w:r>
      <w:r>
        <w:rPr>
          <w:rFonts w:eastAsia="TimesNewRoman"/>
        </w:rPr>
        <w:t>ó</w:t>
      </w:r>
      <w:r w:rsidRPr="003D38DF">
        <w:rPr>
          <w:rFonts w:eastAsia="TimesNewRoman"/>
        </w:rPr>
        <w:t>l sz</w:t>
      </w:r>
      <w:r>
        <w:rPr>
          <w:rFonts w:eastAsia="TimesNewRoman"/>
        </w:rPr>
        <w:t>á</w:t>
      </w:r>
      <w:r w:rsidRPr="007B28BD">
        <w:rPr>
          <w:rFonts w:eastAsia="TimesNewRoman"/>
        </w:rPr>
        <w:t>m</w:t>
      </w:r>
      <w:r>
        <w:rPr>
          <w:rFonts w:eastAsia="TimesNewRoman"/>
        </w:rPr>
        <w:t>í</w:t>
      </w:r>
      <w:r w:rsidRPr="003D38DF">
        <w:rPr>
          <w:rFonts w:eastAsia="TimesNewRoman"/>
        </w:rPr>
        <w:t xml:space="preserve">tott </w:t>
      </w:r>
      <w:r w:rsidR="00693957">
        <w:rPr>
          <w:rFonts w:eastAsia="TimesNewRoman"/>
        </w:rPr>
        <w:t>15</w:t>
      </w:r>
      <w:r w:rsidRPr="003D38DF">
        <w:rPr>
          <w:rFonts w:eastAsia="TimesNewRoman"/>
        </w:rPr>
        <w:t xml:space="preserve"> napon bel</w:t>
      </w:r>
      <w:r>
        <w:rPr>
          <w:rFonts w:eastAsia="TimesNewRoman"/>
        </w:rPr>
        <w:t>ü</w:t>
      </w:r>
      <w:r w:rsidRPr="003D38DF">
        <w:rPr>
          <w:rFonts w:eastAsia="TimesNewRoman"/>
        </w:rPr>
        <w:t>l nem fizeti</w:t>
      </w:r>
      <w:r>
        <w:rPr>
          <w:rFonts w:eastAsia="TimesNewRoman"/>
        </w:rPr>
        <w:t xml:space="preserve"> m</w:t>
      </w:r>
      <w:r w:rsidRPr="00FB030C">
        <w:rPr>
          <w:rFonts w:eastAsia="TimesNewRoman"/>
        </w:rPr>
        <w:t>eg</w:t>
      </w:r>
      <w:r w:rsidRPr="003D38DF">
        <w:rPr>
          <w:rFonts w:eastAsia="TimesNewRoman"/>
        </w:rPr>
        <w:t xml:space="preserve">, a </w:t>
      </w:r>
      <w:r w:rsidR="008211CE">
        <w:rPr>
          <w:rFonts w:eastAsia="TimesNewRoman"/>
        </w:rPr>
        <w:t xml:space="preserve">Szolgáltató </w:t>
      </w:r>
      <w:r>
        <w:rPr>
          <w:rFonts w:eastAsia="TimesNewRoman"/>
        </w:rPr>
        <w:t>ú</w:t>
      </w:r>
      <w:r w:rsidRPr="003D38DF">
        <w:rPr>
          <w:rFonts w:eastAsia="TimesNewRoman"/>
        </w:rPr>
        <w:t>jabb hat</w:t>
      </w:r>
      <w:r>
        <w:rPr>
          <w:rFonts w:eastAsia="TimesNewRoman"/>
        </w:rPr>
        <w:t>á</w:t>
      </w:r>
      <w:r w:rsidRPr="003D38DF">
        <w:rPr>
          <w:rFonts w:eastAsia="TimesNewRoman"/>
        </w:rPr>
        <w:t>rid</w:t>
      </w:r>
      <w:r>
        <w:rPr>
          <w:rFonts w:eastAsia="TimesNewRoman"/>
        </w:rPr>
        <w:t>ő</w:t>
      </w:r>
      <w:r w:rsidRPr="003D38DF">
        <w:rPr>
          <w:rFonts w:eastAsia="TimesNewRoman"/>
        </w:rPr>
        <w:t xml:space="preserve"> </w:t>
      </w:r>
      <w:r>
        <w:rPr>
          <w:rFonts w:eastAsia="TimesNewRoman"/>
        </w:rPr>
        <w:t xml:space="preserve">kitűzésével </w:t>
      </w:r>
      <w:r w:rsidRPr="003D38DF">
        <w:rPr>
          <w:rFonts w:eastAsia="TimesNewRoman"/>
        </w:rPr>
        <w:t>felsz</w:t>
      </w:r>
      <w:r>
        <w:rPr>
          <w:rFonts w:eastAsia="TimesNewRoman"/>
        </w:rPr>
        <w:t>ó</w:t>
      </w:r>
      <w:r w:rsidRPr="003D38DF">
        <w:rPr>
          <w:rFonts w:eastAsia="TimesNewRoman"/>
        </w:rPr>
        <w:t>l</w:t>
      </w:r>
      <w:r>
        <w:rPr>
          <w:rFonts w:eastAsia="TimesNewRoman"/>
        </w:rPr>
        <w:t>í</w:t>
      </w:r>
      <w:r w:rsidRPr="003D38DF">
        <w:rPr>
          <w:rFonts w:eastAsia="TimesNewRoman"/>
        </w:rPr>
        <w:t>tja k</w:t>
      </w:r>
      <w:r>
        <w:rPr>
          <w:rFonts w:eastAsia="TimesNewRoman"/>
        </w:rPr>
        <w:t>ö</w:t>
      </w:r>
      <w:r w:rsidRPr="003D38DF">
        <w:rPr>
          <w:rFonts w:eastAsia="TimesNewRoman"/>
        </w:rPr>
        <w:t>telezetts</w:t>
      </w:r>
      <w:r>
        <w:rPr>
          <w:rFonts w:eastAsia="TimesNewRoman"/>
        </w:rPr>
        <w:t>é</w:t>
      </w:r>
      <w:r w:rsidRPr="003D38DF">
        <w:rPr>
          <w:rFonts w:eastAsia="TimesNewRoman"/>
        </w:rPr>
        <w:t>ge teljes</w:t>
      </w:r>
      <w:r>
        <w:rPr>
          <w:rFonts w:eastAsia="TimesNewRoman"/>
        </w:rPr>
        <w:t>í</w:t>
      </w:r>
      <w:r w:rsidRPr="003D38DF">
        <w:rPr>
          <w:rFonts w:eastAsia="TimesNewRoman"/>
        </w:rPr>
        <w:t>t</w:t>
      </w:r>
      <w:r>
        <w:rPr>
          <w:rFonts w:eastAsia="TimesNewRoman"/>
        </w:rPr>
        <w:t>é</w:t>
      </w:r>
      <w:r w:rsidRPr="007B28BD">
        <w:rPr>
          <w:rFonts w:eastAsia="TimesNewRoman"/>
        </w:rPr>
        <w:t>s</w:t>
      </w:r>
      <w:r>
        <w:rPr>
          <w:rFonts w:eastAsia="TimesNewRoman"/>
        </w:rPr>
        <w:t>é</w:t>
      </w:r>
      <w:r w:rsidRPr="003D38DF">
        <w:rPr>
          <w:rFonts w:eastAsia="TimesNewRoman"/>
        </w:rPr>
        <w:t xml:space="preserve">re </w:t>
      </w:r>
      <w:r>
        <w:rPr>
          <w:rFonts w:eastAsia="TimesNewRoman"/>
        </w:rPr>
        <w:t>é</w:t>
      </w:r>
      <w:r w:rsidRPr="003D38DF">
        <w:rPr>
          <w:rFonts w:eastAsia="TimesNewRoman"/>
        </w:rPr>
        <w:t>s k</w:t>
      </w:r>
      <w:r>
        <w:rPr>
          <w:rFonts w:eastAsia="TimesNewRoman"/>
        </w:rPr>
        <w:t>ö</w:t>
      </w:r>
      <w:r w:rsidRPr="003D38DF">
        <w:rPr>
          <w:rFonts w:eastAsia="TimesNewRoman"/>
        </w:rPr>
        <w:t>zli</w:t>
      </w:r>
      <w:r>
        <w:rPr>
          <w:rFonts w:eastAsia="TimesNewRoman"/>
        </w:rPr>
        <w:t xml:space="preserve"> a</w:t>
      </w:r>
      <w:r w:rsidRPr="00FB030C">
        <w:rPr>
          <w:rFonts w:eastAsia="TimesNewRoman"/>
        </w:rPr>
        <w:t xml:space="preserve"> </w:t>
      </w:r>
      <w:r w:rsidRPr="003D38DF">
        <w:rPr>
          <w:rFonts w:eastAsia="TimesNewRoman"/>
        </w:rPr>
        <w:t>megemelt p</w:t>
      </w:r>
      <w:r>
        <w:rPr>
          <w:rFonts w:eastAsia="TimesNewRoman"/>
        </w:rPr>
        <w:t>ó</w:t>
      </w:r>
      <w:r w:rsidRPr="003D38DF">
        <w:rPr>
          <w:rFonts w:eastAsia="TimesNewRoman"/>
        </w:rPr>
        <w:t>td</w:t>
      </w:r>
      <w:r>
        <w:rPr>
          <w:rFonts w:eastAsia="TimesNewRoman"/>
        </w:rPr>
        <w:t>í</w:t>
      </w:r>
      <w:r w:rsidRPr="003D38DF">
        <w:rPr>
          <w:rFonts w:eastAsia="TimesNewRoman"/>
        </w:rPr>
        <w:t>jjal sz</w:t>
      </w:r>
      <w:r>
        <w:rPr>
          <w:rFonts w:eastAsia="TimesNewRoman"/>
        </w:rPr>
        <w:t>á</w:t>
      </w:r>
      <w:r w:rsidRPr="007B28BD">
        <w:rPr>
          <w:rFonts w:eastAsia="TimesNewRoman"/>
        </w:rPr>
        <w:t>m</w:t>
      </w:r>
      <w:r>
        <w:rPr>
          <w:rFonts w:eastAsia="TimesNewRoman"/>
        </w:rPr>
        <w:t>í</w:t>
      </w:r>
      <w:r w:rsidRPr="003D38DF">
        <w:rPr>
          <w:rFonts w:eastAsia="TimesNewRoman"/>
        </w:rPr>
        <w:t>tott k</w:t>
      </w:r>
      <w:r>
        <w:rPr>
          <w:rFonts w:eastAsia="TimesNewRoman"/>
        </w:rPr>
        <w:t>ö</w:t>
      </w:r>
      <w:r w:rsidRPr="003D38DF">
        <w:rPr>
          <w:rFonts w:eastAsia="TimesNewRoman"/>
        </w:rPr>
        <w:t>vetel</w:t>
      </w:r>
      <w:r>
        <w:rPr>
          <w:rFonts w:eastAsia="TimesNewRoman"/>
        </w:rPr>
        <w:t>é</w:t>
      </w:r>
      <w:r w:rsidRPr="003D38DF">
        <w:rPr>
          <w:rFonts w:eastAsia="TimesNewRoman"/>
        </w:rPr>
        <w:t>st. Ha k</w:t>
      </w:r>
      <w:r>
        <w:rPr>
          <w:rFonts w:eastAsia="TimesNewRoman"/>
        </w:rPr>
        <w:t>ö</w:t>
      </w:r>
      <w:r w:rsidRPr="003D38DF">
        <w:rPr>
          <w:rFonts w:eastAsia="TimesNewRoman"/>
        </w:rPr>
        <w:t>telezetts</w:t>
      </w:r>
      <w:r>
        <w:rPr>
          <w:rFonts w:eastAsia="TimesNewRoman"/>
        </w:rPr>
        <w:t>é</w:t>
      </w:r>
      <w:r w:rsidRPr="003D38DF">
        <w:rPr>
          <w:rFonts w:eastAsia="TimesNewRoman"/>
        </w:rPr>
        <w:t xml:space="preserve">get az </w:t>
      </w:r>
      <w:r>
        <w:rPr>
          <w:rFonts w:eastAsia="TimesNewRoman"/>
        </w:rPr>
        <w:t>ú</w:t>
      </w:r>
      <w:r w:rsidRPr="003D38DF">
        <w:rPr>
          <w:rFonts w:eastAsia="TimesNewRoman"/>
        </w:rPr>
        <w:t>jabb hat</w:t>
      </w:r>
      <w:r>
        <w:rPr>
          <w:rFonts w:eastAsia="TimesNewRoman"/>
        </w:rPr>
        <w:t>á</w:t>
      </w:r>
      <w:r w:rsidRPr="003D38DF">
        <w:rPr>
          <w:rFonts w:eastAsia="TimesNewRoman"/>
        </w:rPr>
        <w:t>rid</w:t>
      </w:r>
      <w:r>
        <w:rPr>
          <w:rFonts w:eastAsia="TimesNewRoman"/>
        </w:rPr>
        <w:t>őre sem teljesíti</w:t>
      </w:r>
      <w:r w:rsidRPr="003D38DF">
        <w:rPr>
          <w:rFonts w:eastAsia="TimesNewRoman"/>
        </w:rPr>
        <w:t xml:space="preserve"> a</w:t>
      </w:r>
      <w:r>
        <w:rPr>
          <w:rFonts w:eastAsia="TimesNewRoman"/>
        </w:rPr>
        <w:t xml:space="preserve"> kö</w:t>
      </w:r>
      <w:r w:rsidRPr="00FB030C">
        <w:rPr>
          <w:rFonts w:eastAsia="TimesNewRoman"/>
        </w:rPr>
        <w:t>telezetett</w:t>
      </w:r>
      <w:r w:rsidRPr="003D38DF">
        <w:rPr>
          <w:rFonts w:eastAsia="TimesNewRoman"/>
        </w:rPr>
        <w:t xml:space="preserve">, a </w:t>
      </w:r>
      <w:r w:rsidR="008211CE">
        <w:rPr>
          <w:rFonts w:eastAsia="TimesNewRoman"/>
        </w:rPr>
        <w:t xml:space="preserve">Szolgáltató </w:t>
      </w:r>
      <w:r>
        <w:rPr>
          <w:rFonts w:eastAsia="TimesNewRoman"/>
        </w:rPr>
        <w:t xml:space="preserve">fizetési </w:t>
      </w:r>
      <w:r w:rsidRPr="003D38DF">
        <w:rPr>
          <w:rFonts w:eastAsia="TimesNewRoman"/>
        </w:rPr>
        <w:t>meghagy</w:t>
      </w:r>
      <w:r>
        <w:rPr>
          <w:rFonts w:eastAsia="TimesNewRoman"/>
        </w:rPr>
        <w:t>á</w:t>
      </w:r>
      <w:r w:rsidRPr="003D38DF">
        <w:rPr>
          <w:rFonts w:eastAsia="TimesNewRoman"/>
        </w:rPr>
        <w:t>s kibocs</w:t>
      </w:r>
      <w:r>
        <w:rPr>
          <w:rFonts w:eastAsia="TimesNewRoman"/>
        </w:rPr>
        <w:t>á</w:t>
      </w:r>
      <w:r w:rsidRPr="007B28BD">
        <w:rPr>
          <w:rFonts w:eastAsia="TimesNewRoman"/>
        </w:rPr>
        <w:t>t</w:t>
      </w:r>
      <w:r>
        <w:rPr>
          <w:rFonts w:eastAsia="TimesNewRoman"/>
        </w:rPr>
        <w:t>á</w:t>
      </w:r>
      <w:r w:rsidRPr="003D38DF">
        <w:rPr>
          <w:rFonts w:eastAsia="TimesNewRoman"/>
        </w:rPr>
        <w:t>s</w:t>
      </w:r>
      <w:r>
        <w:rPr>
          <w:rFonts w:eastAsia="TimesNewRoman"/>
        </w:rPr>
        <w:t>á</w:t>
      </w:r>
      <w:r w:rsidRPr="007B28BD">
        <w:rPr>
          <w:rFonts w:eastAsia="TimesNewRoman"/>
        </w:rPr>
        <w:t>t kezdem</w:t>
      </w:r>
      <w:r>
        <w:rPr>
          <w:rFonts w:eastAsia="TimesNewRoman"/>
        </w:rPr>
        <w:t>é</w:t>
      </w:r>
      <w:r w:rsidRPr="003D38DF">
        <w:rPr>
          <w:rFonts w:eastAsia="TimesNewRoman"/>
        </w:rPr>
        <w:t>nyezi. Ez ut</w:t>
      </w:r>
      <w:r>
        <w:rPr>
          <w:rFonts w:eastAsia="TimesNewRoman"/>
        </w:rPr>
        <w:t>ó</w:t>
      </w:r>
      <w:r w:rsidRPr="003D38DF">
        <w:rPr>
          <w:rFonts w:eastAsia="TimesNewRoman"/>
        </w:rPr>
        <w:t>bbinak</w:t>
      </w:r>
      <w:r>
        <w:rPr>
          <w:rFonts w:eastAsia="TimesNewRoman"/>
        </w:rPr>
        <w:t xml:space="preserve"> kö</w:t>
      </w:r>
      <w:r w:rsidRPr="00FB030C">
        <w:rPr>
          <w:rFonts w:eastAsia="TimesNewRoman"/>
        </w:rPr>
        <w:t>lts</w:t>
      </w:r>
      <w:r>
        <w:rPr>
          <w:rFonts w:eastAsia="TimesNewRoman"/>
        </w:rPr>
        <w:t>é</w:t>
      </w:r>
      <w:r w:rsidRPr="00FB030C">
        <w:rPr>
          <w:rFonts w:eastAsia="TimesNewRoman"/>
        </w:rPr>
        <w:t xml:space="preserve">geit </w:t>
      </w:r>
      <w:r w:rsidRPr="003D38DF">
        <w:rPr>
          <w:rFonts w:eastAsia="TimesNewRoman"/>
        </w:rPr>
        <w:t>is a k</w:t>
      </w:r>
      <w:r>
        <w:rPr>
          <w:rFonts w:eastAsia="TimesNewRoman"/>
        </w:rPr>
        <w:t>ö</w:t>
      </w:r>
      <w:r w:rsidRPr="003D38DF">
        <w:rPr>
          <w:rFonts w:eastAsia="TimesNewRoman"/>
        </w:rPr>
        <w:t>telezettnek kell viselni. A fizet</w:t>
      </w:r>
      <w:r>
        <w:rPr>
          <w:rFonts w:eastAsia="TimesNewRoman"/>
        </w:rPr>
        <w:t>é</w:t>
      </w:r>
      <w:r w:rsidRPr="003D38DF">
        <w:rPr>
          <w:rFonts w:eastAsia="TimesNewRoman"/>
        </w:rPr>
        <w:t>si meghagy</w:t>
      </w:r>
      <w:r>
        <w:rPr>
          <w:rFonts w:eastAsia="TimesNewRoman"/>
        </w:rPr>
        <w:t>á</w:t>
      </w:r>
      <w:r w:rsidRPr="003D38DF">
        <w:rPr>
          <w:rFonts w:eastAsia="TimesNewRoman"/>
        </w:rPr>
        <w:t>ssal szemben tett ellentmond</w:t>
      </w:r>
      <w:r>
        <w:rPr>
          <w:rFonts w:eastAsia="TimesNewRoman"/>
        </w:rPr>
        <w:t>á</w:t>
      </w:r>
      <w:r w:rsidRPr="003D38DF">
        <w:rPr>
          <w:rFonts w:eastAsia="TimesNewRoman"/>
        </w:rPr>
        <w:t>s eseten</w:t>
      </w:r>
      <w:r>
        <w:rPr>
          <w:rFonts w:eastAsia="TimesNewRoman"/>
        </w:rPr>
        <w:t xml:space="preserve"> a</w:t>
      </w:r>
      <w:r w:rsidRPr="00FB030C">
        <w:rPr>
          <w:rFonts w:eastAsia="TimesNewRoman"/>
        </w:rPr>
        <w:t xml:space="preserve">z </w:t>
      </w:r>
      <w:r w:rsidRPr="003D38DF">
        <w:rPr>
          <w:rFonts w:eastAsia="TimesNewRoman"/>
        </w:rPr>
        <w:t>elj</w:t>
      </w:r>
      <w:r>
        <w:rPr>
          <w:rFonts w:eastAsia="TimesNewRoman"/>
        </w:rPr>
        <w:t>á</w:t>
      </w:r>
      <w:r w:rsidRPr="003D38DF">
        <w:rPr>
          <w:rFonts w:eastAsia="TimesNewRoman"/>
        </w:rPr>
        <w:t>r</w:t>
      </w:r>
      <w:r>
        <w:rPr>
          <w:rFonts w:eastAsia="TimesNewRoman"/>
        </w:rPr>
        <w:t>á</w:t>
      </w:r>
      <w:r w:rsidRPr="003D38DF">
        <w:rPr>
          <w:rFonts w:eastAsia="TimesNewRoman"/>
        </w:rPr>
        <w:t>s peres elj</w:t>
      </w:r>
      <w:r>
        <w:rPr>
          <w:rFonts w:eastAsia="TimesNewRoman"/>
        </w:rPr>
        <w:t>á</w:t>
      </w:r>
      <w:r w:rsidRPr="003D38DF">
        <w:rPr>
          <w:rFonts w:eastAsia="TimesNewRoman"/>
        </w:rPr>
        <w:t>r</w:t>
      </w:r>
      <w:r>
        <w:rPr>
          <w:rFonts w:eastAsia="TimesNewRoman"/>
        </w:rPr>
        <w:t>á</w:t>
      </w:r>
      <w:r w:rsidRPr="003D38DF">
        <w:rPr>
          <w:rFonts w:eastAsia="TimesNewRoman"/>
        </w:rPr>
        <w:t>ss</w:t>
      </w:r>
      <w:r>
        <w:rPr>
          <w:rFonts w:eastAsia="TimesNewRoman"/>
        </w:rPr>
        <w:t>á</w:t>
      </w:r>
      <w:r w:rsidRPr="003D38DF">
        <w:rPr>
          <w:rFonts w:eastAsia="TimesNewRoman"/>
        </w:rPr>
        <w:t xml:space="preserve"> alakul. A joger</w:t>
      </w:r>
      <w:r>
        <w:rPr>
          <w:rFonts w:eastAsia="TimesNewRoman"/>
        </w:rPr>
        <w:t xml:space="preserve">ős fizetési </w:t>
      </w:r>
      <w:r w:rsidRPr="003D38DF">
        <w:rPr>
          <w:rFonts w:eastAsia="TimesNewRoman"/>
        </w:rPr>
        <w:t>meghagy</w:t>
      </w:r>
      <w:r>
        <w:rPr>
          <w:rFonts w:eastAsia="TimesNewRoman"/>
        </w:rPr>
        <w:t>á</w:t>
      </w:r>
      <w:r w:rsidRPr="003D38DF">
        <w:rPr>
          <w:rFonts w:eastAsia="TimesNewRoman"/>
        </w:rPr>
        <w:t>s, illet</w:t>
      </w:r>
      <w:r>
        <w:rPr>
          <w:rFonts w:eastAsia="TimesNewRoman"/>
        </w:rPr>
        <w:t>őleg a peres eljárás e</w:t>
      </w:r>
      <w:r w:rsidRPr="00FB030C">
        <w:rPr>
          <w:rFonts w:eastAsia="TimesNewRoman"/>
        </w:rPr>
        <w:t>redm</w:t>
      </w:r>
      <w:r>
        <w:rPr>
          <w:rFonts w:eastAsia="TimesNewRoman"/>
        </w:rPr>
        <w:t>é</w:t>
      </w:r>
      <w:r w:rsidRPr="00FB030C">
        <w:rPr>
          <w:rFonts w:eastAsia="TimesNewRoman"/>
        </w:rPr>
        <w:t>nyek</w:t>
      </w:r>
      <w:r>
        <w:rPr>
          <w:rFonts w:eastAsia="TimesNewRoman"/>
        </w:rPr>
        <w:t>é</w:t>
      </w:r>
      <w:r w:rsidRPr="00FB030C">
        <w:rPr>
          <w:rFonts w:eastAsia="TimesNewRoman"/>
        </w:rPr>
        <w:t xml:space="preserve">nt </w:t>
      </w:r>
      <w:r w:rsidRPr="003D38DF">
        <w:rPr>
          <w:rFonts w:eastAsia="TimesNewRoman"/>
        </w:rPr>
        <w:t>hozott, az utast elmarasztal</w:t>
      </w:r>
      <w:r>
        <w:rPr>
          <w:rFonts w:eastAsia="TimesNewRoman"/>
        </w:rPr>
        <w:t>ó</w:t>
      </w:r>
      <w:r w:rsidRPr="003D38DF">
        <w:rPr>
          <w:rFonts w:eastAsia="TimesNewRoman"/>
        </w:rPr>
        <w:t xml:space="preserve"> b</w:t>
      </w:r>
      <w:r>
        <w:rPr>
          <w:rFonts w:eastAsia="TimesNewRoman"/>
        </w:rPr>
        <w:t>í</w:t>
      </w:r>
      <w:r w:rsidRPr="003D38DF">
        <w:rPr>
          <w:rFonts w:eastAsia="TimesNewRoman"/>
        </w:rPr>
        <w:t>r</w:t>
      </w:r>
      <w:r>
        <w:rPr>
          <w:rFonts w:eastAsia="TimesNewRoman"/>
        </w:rPr>
        <w:t>ó</w:t>
      </w:r>
      <w:r w:rsidRPr="003D38DF">
        <w:rPr>
          <w:rFonts w:eastAsia="TimesNewRoman"/>
        </w:rPr>
        <w:t>s</w:t>
      </w:r>
      <w:r>
        <w:rPr>
          <w:rFonts w:eastAsia="TimesNewRoman"/>
        </w:rPr>
        <w:t>á</w:t>
      </w:r>
      <w:r w:rsidRPr="003D38DF">
        <w:rPr>
          <w:rFonts w:eastAsia="TimesNewRoman"/>
        </w:rPr>
        <w:t>gi joger</w:t>
      </w:r>
      <w:r>
        <w:rPr>
          <w:rFonts w:eastAsia="TimesNewRoman"/>
        </w:rPr>
        <w:t xml:space="preserve">ős döntés </w:t>
      </w:r>
      <w:r w:rsidRPr="007B28BD">
        <w:rPr>
          <w:rFonts w:eastAsia="TimesNewRoman"/>
        </w:rPr>
        <w:t>alapj</w:t>
      </w:r>
      <w:r>
        <w:rPr>
          <w:rFonts w:eastAsia="TimesNewRoman"/>
        </w:rPr>
        <w:t>á</w:t>
      </w:r>
      <w:r w:rsidRPr="003D38DF">
        <w:rPr>
          <w:rFonts w:eastAsia="TimesNewRoman"/>
        </w:rPr>
        <w:t xml:space="preserve">n a </w:t>
      </w:r>
      <w:r w:rsidR="008211CE">
        <w:rPr>
          <w:rFonts w:eastAsia="TimesNewRoman"/>
        </w:rPr>
        <w:t xml:space="preserve">Szolgáltató </w:t>
      </w:r>
      <w:r>
        <w:rPr>
          <w:rFonts w:eastAsia="TimesNewRoman"/>
        </w:rPr>
        <w:t>vé</w:t>
      </w:r>
      <w:r w:rsidRPr="00FB030C">
        <w:rPr>
          <w:rFonts w:eastAsia="TimesNewRoman"/>
        </w:rPr>
        <w:t>grehajt</w:t>
      </w:r>
      <w:r>
        <w:rPr>
          <w:rFonts w:eastAsia="TimesNewRoman"/>
        </w:rPr>
        <w:t>á</w:t>
      </w:r>
      <w:r w:rsidRPr="00FB030C">
        <w:rPr>
          <w:rFonts w:eastAsia="TimesNewRoman"/>
        </w:rPr>
        <w:t xml:space="preserve">si </w:t>
      </w:r>
      <w:r w:rsidRPr="003D38DF">
        <w:rPr>
          <w:rFonts w:eastAsia="TimesNewRoman"/>
        </w:rPr>
        <w:t>elj</w:t>
      </w:r>
      <w:r>
        <w:rPr>
          <w:rFonts w:eastAsia="TimesNewRoman"/>
        </w:rPr>
        <w:t>á</w:t>
      </w:r>
      <w:r w:rsidRPr="007B28BD">
        <w:rPr>
          <w:rFonts w:eastAsia="TimesNewRoman"/>
        </w:rPr>
        <w:t>r</w:t>
      </w:r>
      <w:r>
        <w:rPr>
          <w:rFonts w:eastAsia="TimesNewRoman"/>
        </w:rPr>
        <w:t>á</w:t>
      </w:r>
      <w:r w:rsidRPr="007B28BD">
        <w:rPr>
          <w:rFonts w:eastAsia="TimesNewRoman"/>
        </w:rPr>
        <w:t>st kezdem</w:t>
      </w:r>
      <w:r>
        <w:rPr>
          <w:rFonts w:eastAsia="TimesNewRoman"/>
        </w:rPr>
        <w:t>é</w:t>
      </w:r>
      <w:r w:rsidRPr="003D38DF">
        <w:rPr>
          <w:rFonts w:eastAsia="TimesNewRoman"/>
        </w:rPr>
        <w:t>nyezhet.</w:t>
      </w:r>
    </w:p>
    <w:p w:rsidR="00764EB4" w:rsidRPr="008078DE" w:rsidRDefault="00764EB4">
      <w:pPr>
        <w:pStyle w:val="C30"/>
        <w:rPr>
          <w:rFonts w:eastAsia="TimesNewRoman"/>
        </w:rPr>
      </w:pPr>
      <w:bookmarkStart w:id="80" w:name="_Toc515448926"/>
      <w:r w:rsidRPr="008078DE">
        <w:rPr>
          <w:rFonts w:eastAsia="TimesNewRoman"/>
        </w:rPr>
        <w:t>V.</w:t>
      </w:r>
      <w:r w:rsidR="000D3E15" w:rsidRPr="008078DE">
        <w:rPr>
          <w:rFonts w:eastAsia="TimesNewRoman"/>
        </w:rPr>
        <w:t>5</w:t>
      </w:r>
      <w:r w:rsidRPr="008078DE">
        <w:rPr>
          <w:rFonts w:eastAsia="TimesNewRoman"/>
        </w:rPr>
        <w:t>.2. Kiskorú és gyámság alatt álló személlyel szembeni követelés</w:t>
      </w:r>
      <w:bookmarkEnd w:id="80"/>
    </w:p>
    <w:p w:rsidR="00764EB4" w:rsidRDefault="00764EB4" w:rsidP="00764EB4">
      <w:pPr>
        <w:autoSpaceDE w:val="0"/>
        <w:autoSpaceDN w:val="0"/>
        <w:adjustRightInd w:val="0"/>
        <w:rPr>
          <w:rFonts w:eastAsia="TimesNewRoman"/>
        </w:rPr>
      </w:pPr>
      <w:r w:rsidRPr="003D38DF">
        <w:rPr>
          <w:rFonts w:eastAsia="TimesNewRoman"/>
        </w:rPr>
        <w:t>Kiskor</w:t>
      </w:r>
      <w:r>
        <w:rPr>
          <w:rFonts w:eastAsia="TimesNewRoman"/>
        </w:rPr>
        <w:t>ú</w:t>
      </w:r>
      <w:r w:rsidRPr="003D38DF">
        <w:rPr>
          <w:rFonts w:eastAsia="TimesNewRoman"/>
        </w:rPr>
        <w:t xml:space="preserve"> </w:t>
      </w:r>
      <w:r>
        <w:rPr>
          <w:rFonts w:eastAsia="TimesNewRoman"/>
        </w:rPr>
        <w:t>é</w:t>
      </w:r>
      <w:r w:rsidRPr="003D38DF">
        <w:rPr>
          <w:rFonts w:eastAsia="TimesNewRoman"/>
        </w:rPr>
        <w:t>s gy</w:t>
      </w:r>
      <w:r>
        <w:rPr>
          <w:rFonts w:eastAsia="TimesNewRoman"/>
        </w:rPr>
        <w:t>á</w:t>
      </w:r>
      <w:r w:rsidRPr="003D38DF">
        <w:rPr>
          <w:rFonts w:eastAsia="TimesNewRoman"/>
        </w:rPr>
        <w:t>ms</w:t>
      </w:r>
      <w:r>
        <w:rPr>
          <w:rFonts w:eastAsia="TimesNewRoman"/>
        </w:rPr>
        <w:t>á</w:t>
      </w:r>
      <w:r w:rsidRPr="003D38DF">
        <w:rPr>
          <w:rFonts w:eastAsia="TimesNewRoman"/>
        </w:rPr>
        <w:t xml:space="preserve">g alatt </w:t>
      </w:r>
      <w:r>
        <w:rPr>
          <w:rFonts w:eastAsia="TimesNewRoman"/>
        </w:rPr>
        <w:t>á</w:t>
      </w:r>
      <w:r w:rsidRPr="003D38DF">
        <w:rPr>
          <w:rFonts w:eastAsia="TimesNewRoman"/>
        </w:rPr>
        <w:t>ll</w:t>
      </w:r>
      <w:r>
        <w:rPr>
          <w:rFonts w:eastAsia="TimesNewRoman"/>
        </w:rPr>
        <w:t>ó</w:t>
      </w:r>
      <w:r w:rsidRPr="003D38DF">
        <w:rPr>
          <w:rFonts w:eastAsia="TimesNewRoman"/>
        </w:rPr>
        <w:t xml:space="preserve"> szem</w:t>
      </w:r>
      <w:r>
        <w:rPr>
          <w:rFonts w:eastAsia="TimesNewRoman"/>
        </w:rPr>
        <w:t>é</w:t>
      </w:r>
      <w:r w:rsidRPr="003D38DF">
        <w:rPr>
          <w:rFonts w:eastAsia="TimesNewRoman"/>
        </w:rPr>
        <w:t>llyel szembeni k</w:t>
      </w:r>
      <w:r>
        <w:rPr>
          <w:rFonts w:eastAsia="TimesNewRoman"/>
        </w:rPr>
        <w:t>ö</w:t>
      </w:r>
      <w:r w:rsidRPr="003D38DF">
        <w:rPr>
          <w:rFonts w:eastAsia="TimesNewRoman"/>
        </w:rPr>
        <w:t>vetel</w:t>
      </w:r>
      <w:r>
        <w:rPr>
          <w:rFonts w:eastAsia="TimesNewRoman"/>
        </w:rPr>
        <w:t>é</w:t>
      </w:r>
      <w:r w:rsidRPr="003D38DF">
        <w:rPr>
          <w:rFonts w:eastAsia="TimesNewRoman"/>
        </w:rPr>
        <w:t>s</w:t>
      </w:r>
      <w:r>
        <w:rPr>
          <w:rFonts w:eastAsia="TimesNewRoman"/>
        </w:rPr>
        <w:t>é</w:t>
      </w:r>
      <w:r w:rsidRPr="003D38DF">
        <w:rPr>
          <w:rFonts w:eastAsia="TimesNewRoman"/>
        </w:rPr>
        <w:t xml:space="preserve">t a </w:t>
      </w:r>
      <w:r w:rsidR="008211CE">
        <w:rPr>
          <w:rFonts w:eastAsia="TimesNewRoman"/>
        </w:rPr>
        <w:t xml:space="preserve">Szolgáltató </w:t>
      </w:r>
      <w:r>
        <w:rPr>
          <w:rFonts w:eastAsia="TimesNewRoman"/>
        </w:rPr>
        <w:t xml:space="preserve">a törvényes képviselővel és a </w:t>
      </w:r>
      <w:r w:rsidRPr="003D38DF">
        <w:rPr>
          <w:rFonts w:eastAsia="TimesNewRoman"/>
        </w:rPr>
        <w:t>gy</w:t>
      </w:r>
      <w:r>
        <w:rPr>
          <w:rFonts w:eastAsia="TimesNewRoman"/>
        </w:rPr>
        <w:t>á</w:t>
      </w:r>
      <w:r w:rsidRPr="003D38DF">
        <w:rPr>
          <w:rFonts w:eastAsia="TimesNewRoman"/>
        </w:rPr>
        <w:t>mmal</w:t>
      </w:r>
      <w:r>
        <w:rPr>
          <w:rFonts w:eastAsia="TimesNewRoman"/>
        </w:rPr>
        <w:t xml:space="preserve"> s</w:t>
      </w:r>
      <w:r w:rsidRPr="00FB030C">
        <w:rPr>
          <w:rFonts w:eastAsia="TimesNewRoman"/>
        </w:rPr>
        <w:t xml:space="preserve">zemben </w:t>
      </w:r>
      <w:r>
        <w:rPr>
          <w:rFonts w:eastAsia="TimesNewRoman"/>
        </w:rPr>
        <w:t>é</w:t>
      </w:r>
      <w:r w:rsidRPr="003D38DF">
        <w:rPr>
          <w:rFonts w:eastAsia="TimesNewRoman"/>
        </w:rPr>
        <w:t>rv</w:t>
      </w:r>
      <w:r>
        <w:rPr>
          <w:rFonts w:eastAsia="TimesNewRoman"/>
        </w:rPr>
        <w:t>é</w:t>
      </w:r>
      <w:r w:rsidRPr="003D38DF">
        <w:rPr>
          <w:rFonts w:eastAsia="TimesNewRoman"/>
        </w:rPr>
        <w:t>nyes</w:t>
      </w:r>
      <w:r>
        <w:rPr>
          <w:rFonts w:eastAsia="TimesNewRoman"/>
        </w:rPr>
        <w:t>í</w:t>
      </w:r>
      <w:r w:rsidRPr="003D38DF">
        <w:rPr>
          <w:rFonts w:eastAsia="TimesNewRoman"/>
        </w:rPr>
        <w:t>ti.</w:t>
      </w:r>
    </w:p>
    <w:p w:rsidR="00764EB4" w:rsidRPr="008078DE" w:rsidRDefault="00764EB4">
      <w:pPr>
        <w:pStyle w:val="C30"/>
        <w:rPr>
          <w:rFonts w:eastAsia="TimesNewRoman"/>
        </w:rPr>
      </w:pPr>
      <w:bookmarkStart w:id="81" w:name="_Toc515448927"/>
      <w:r w:rsidRPr="008078DE">
        <w:rPr>
          <w:rFonts w:eastAsia="TimesNewRoman"/>
        </w:rPr>
        <w:t>V.</w:t>
      </w:r>
      <w:r w:rsidR="000D3E15" w:rsidRPr="008078DE">
        <w:rPr>
          <w:rFonts w:eastAsia="TimesNewRoman"/>
        </w:rPr>
        <w:t>5</w:t>
      </w:r>
      <w:r w:rsidRPr="008078DE">
        <w:rPr>
          <w:rFonts w:eastAsia="TimesNewRoman"/>
        </w:rPr>
        <w:t>.3. A pótdíjak mérséklése, méltányossági kérelmek</w:t>
      </w:r>
      <w:bookmarkEnd w:id="81"/>
    </w:p>
    <w:p w:rsidR="00764EB4" w:rsidRPr="003D38DF" w:rsidRDefault="00764EB4" w:rsidP="00573AF9">
      <w:pPr>
        <w:pStyle w:val="Trkzs"/>
        <w:rPr>
          <w:rFonts w:eastAsia="TimesNewRoman"/>
        </w:rPr>
      </w:pPr>
      <w:r w:rsidRPr="003D38DF">
        <w:rPr>
          <w:rFonts w:eastAsia="TimesNewRoman"/>
        </w:rPr>
        <w:t>A p</w:t>
      </w:r>
      <w:r>
        <w:rPr>
          <w:rFonts w:eastAsia="TimesNewRoman"/>
        </w:rPr>
        <w:t>ó</w:t>
      </w:r>
      <w:r w:rsidRPr="007B28BD">
        <w:rPr>
          <w:rFonts w:eastAsia="TimesNewRoman"/>
        </w:rPr>
        <w:t>td</w:t>
      </w:r>
      <w:r>
        <w:rPr>
          <w:rFonts w:eastAsia="TimesNewRoman"/>
        </w:rPr>
        <w:t>í</w:t>
      </w:r>
      <w:r w:rsidRPr="003D38DF">
        <w:rPr>
          <w:rFonts w:eastAsia="TimesNewRoman"/>
        </w:rPr>
        <w:t>jak m</w:t>
      </w:r>
      <w:r>
        <w:rPr>
          <w:rFonts w:eastAsia="TimesNewRoman"/>
        </w:rPr>
        <w:t>é</w:t>
      </w:r>
      <w:r w:rsidRPr="003D38DF">
        <w:rPr>
          <w:rFonts w:eastAsia="TimesNewRoman"/>
        </w:rPr>
        <w:t>rs</w:t>
      </w:r>
      <w:r>
        <w:rPr>
          <w:rFonts w:eastAsia="TimesNewRoman"/>
        </w:rPr>
        <w:t>é</w:t>
      </w:r>
      <w:r w:rsidRPr="003D38DF">
        <w:rPr>
          <w:rFonts w:eastAsia="TimesNewRoman"/>
        </w:rPr>
        <w:t>kl</w:t>
      </w:r>
      <w:r>
        <w:rPr>
          <w:rFonts w:eastAsia="TimesNewRoman"/>
        </w:rPr>
        <w:t>é</w:t>
      </w:r>
      <w:r w:rsidRPr="007B28BD">
        <w:rPr>
          <w:rFonts w:eastAsia="TimesNewRoman"/>
        </w:rPr>
        <w:t>se, fizet</w:t>
      </w:r>
      <w:r>
        <w:rPr>
          <w:rFonts w:eastAsia="TimesNewRoman"/>
        </w:rPr>
        <w:t>é</w:t>
      </w:r>
      <w:r w:rsidRPr="003D38DF">
        <w:rPr>
          <w:rFonts w:eastAsia="TimesNewRoman"/>
        </w:rPr>
        <w:t>si halaszt</w:t>
      </w:r>
      <w:r>
        <w:rPr>
          <w:rFonts w:eastAsia="TimesNewRoman"/>
        </w:rPr>
        <w:t>á</w:t>
      </w:r>
      <w:r w:rsidRPr="003D38DF">
        <w:rPr>
          <w:rFonts w:eastAsia="TimesNewRoman"/>
        </w:rPr>
        <w:t>s k</w:t>
      </w:r>
      <w:r>
        <w:rPr>
          <w:rFonts w:eastAsia="TimesNewRoman"/>
        </w:rPr>
        <w:t>é</w:t>
      </w:r>
      <w:r w:rsidRPr="003D38DF">
        <w:rPr>
          <w:rFonts w:eastAsia="TimesNewRoman"/>
        </w:rPr>
        <w:t>r</w:t>
      </w:r>
      <w:r>
        <w:rPr>
          <w:rFonts w:eastAsia="TimesNewRoman"/>
        </w:rPr>
        <w:t>é</w:t>
      </w:r>
      <w:r w:rsidRPr="003D38DF">
        <w:rPr>
          <w:rFonts w:eastAsia="TimesNewRoman"/>
        </w:rPr>
        <w:t>se, vagy r</w:t>
      </w:r>
      <w:r>
        <w:rPr>
          <w:rFonts w:eastAsia="TimesNewRoman"/>
        </w:rPr>
        <w:t>é</w:t>
      </w:r>
      <w:r w:rsidRPr="007B28BD">
        <w:rPr>
          <w:rFonts w:eastAsia="TimesNewRoman"/>
        </w:rPr>
        <w:t>szletekben t</w:t>
      </w:r>
      <w:r>
        <w:rPr>
          <w:rFonts w:eastAsia="TimesNewRoman"/>
        </w:rPr>
        <w:t>ö</w:t>
      </w:r>
      <w:r w:rsidRPr="003D38DF">
        <w:rPr>
          <w:rFonts w:eastAsia="TimesNewRoman"/>
        </w:rPr>
        <w:t>rt</w:t>
      </w:r>
      <w:r>
        <w:rPr>
          <w:rFonts w:eastAsia="TimesNewRoman"/>
        </w:rPr>
        <w:t>é</w:t>
      </w:r>
      <w:r w:rsidRPr="003D38DF">
        <w:rPr>
          <w:rFonts w:eastAsia="TimesNewRoman"/>
        </w:rPr>
        <w:t>n</w:t>
      </w:r>
      <w:r>
        <w:rPr>
          <w:rFonts w:eastAsia="TimesNewRoman"/>
        </w:rPr>
        <w:t>ő teljesítése</w:t>
      </w:r>
      <w:r w:rsidRPr="003D38DF">
        <w:rPr>
          <w:rFonts w:eastAsia="TimesNewRoman"/>
        </w:rPr>
        <w:t xml:space="preserve"> </w:t>
      </w:r>
      <w:r>
        <w:rPr>
          <w:rFonts w:eastAsia="TimesNewRoman"/>
        </w:rPr>
        <w:t>í</w:t>
      </w:r>
      <w:r w:rsidRPr="003D38DF">
        <w:rPr>
          <w:rFonts w:eastAsia="TimesNewRoman"/>
        </w:rPr>
        <w:t>r</w:t>
      </w:r>
      <w:r>
        <w:rPr>
          <w:rFonts w:eastAsia="TimesNewRoman"/>
        </w:rPr>
        <w:t>á</w:t>
      </w:r>
      <w:r w:rsidRPr="003D38DF">
        <w:rPr>
          <w:rFonts w:eastAsia="TimesNewRoman"/>
        </w:rPr>
        <w:t>sban postai</w:t>
      </w:r>
      <w:r>
        <w:rPr>
          <w:rFonts w:eastAsia="TimesNewRoman"/>
        </w:rPr>
        <w:t xml:space="preserve"> ú</w:t>
      </w:r>
      <w:r w:rsidRPr="00FB030C">
        <w:rPr>
          <w:rFonts w:eastAsia="TimesNewRoman"/>
        </w:rPr>
        <w:t xml:space="preserve">ton </w:t>
      </w:r>
      <w:r w:rsidRPr="003D38DF">
        <w:rPr>
          <w:rFonts w:eastAsia="TimesNewRoman"/>
        </w:rPr>
        <w:t>megk</w:t>
      </w:r>
      <w:r>
        <w:rPr>
          <w:rFonts w:eastAsia="TimesNewRoman"/>
        </w:rPr>
        <w:t>ü</w:t>
      </w:r>
      <w:r w:rsidRPr="003D38DF">
        <w:rPr>
          <w:rFonts w:eastAsia="TimesNewRoman"/>
        </w:rPr>
        <w:t>ld</w:t>
      </w:r>
      <w:r>
        <w:rPr>
          <w:rFonts w:eastAsia="TimesNewRoman"/>
        </w:rPr>
        <w:t>ö</w:t>
      </w:r>
      <w:r w:rsidRPr="003D38DF">
        <w:rPr>
          <w:rFonts w:eastAsia="TimesNewRoman"/>
        </w:rPr>
        <w:t>tt lev</w:t>
      </w:r>
      <w:r>
        <w:rPr>
          <w:rFonts w:eastAsia="TimesNewRoman"/>
        </w:rPr>
        <w:t>é</w:t>
      </w:r>
      <w:r w:rsidRPr="003D38DF">
        <w:rPr>
          <w:rFonts w:eastAsia="TimesNewRoman"/>
        </w:rPr>
        <w:t xml:space="preserve">lben, vagy az </w:t>
      </w:r>
      <w:r w:rsidR="00932215">
        <w:rPr>
          <w:rFonts w:eastAsia="TimesNewRoman"/>
        </w:rPr>
        <w:t>Ü</w:t>
      </w:r>
      <w:r w:rsidR="00932215" w:rsidRPr="003D38DF">
        <w:rPr>
          <w:rFonts w:eastAsia="TimesNewRoman"/>
        </w:rPr>
        <w:t>gyf</w:t>
      </w:r>
      <w:r w:rsidR="00932215">
        <w:rPr>
          <w:rFonts w:eastAsia="TimesNewRoman"/>
        </w:rPr>
        <w:t>é</w:t>
      </w:r>
      <w:r w:rsidR="00932215" w:rsidRPr="003D38DF">
        <w:rPr>
          <w:rFonts w:eastAsia="TimesNewRoman"/>
        </w:rPr>
        <w:t>lszolg</w:t>
      </w:r>
      <w:r w:rsidR="00932215">
        <w:rPr>
          <w:rFonts w:eastAsia="TimesNewRoman"/>
        </w:rPr>
        <w:t>á</w:t>
      </w:r>
      <w:r w:rsidR="00932215" w:rsidRPr="007B28BD">
        <w:rPr>
          <w:rFonts w:eastAsia="TimesNewRoman"/>
        </w:rPr>
        <w:t xml:space="preserve">lati </w:t>
      </w:r>
      <w:r w:rsidRPr="007B28BD">
        <w:rPr>
          <w:rFonts w:eastAsia="TimesNewRoman"/>
        </w:rPr>
        <w:t>irod</w:t>
      </w:r>
      <w:r>
        <w:rPr>
          <w:rFonts w:eastAsia="TimesNewRoman"/>
        </w:rPr>
        <w:t>á</w:t>
      </w:r>
      <w:r w:rsidRPr="003D38DF">
        <w:rPr>
          <w:rFonts w:eastAsia="TimesNewRoman"/>
        </w:rPr>
        <w:t>ban szem</w:t>
      </w:r>
      <w:r>
        <w:rPr>
          <w:rFonts w:eastAsia="TimesNewRoman"/>
        </w:rPr>
        <w:t>é</w:t>
      </w:r>
      <w:r w:rsidRPr="003D38DF">
        <w:rPr>
          <w:rFonts w:eastAsia="TimesNewRoman"/>
        </w:rPr>
        <w:t>lyesen k</w:t>
      </w:r>
      <w:r>
        <w:rPr>
          <w:rFonts w:eastAsia="TimesNewRoman"/>
        </w:rPr>
        <w:t>é</w:t>
      </w:r>
      <w:r w:rsidRPr="003D38DF">
        <w:rPr>
          <w:rFonts w:eastAsia="TimesNewRoman"/>
        </w:rPr>
        <w:t>relmezhet</w:t>
      </w:r>
      <w:r>
        <w:rPr>
          <w:rFonts w:eastAsia="TimesNewRoman"/>
        </w:rPr>
        <w:t>ő. A ké</w:t>
      </w:r>
      <w:r w:rsidRPr="003D38DF">
        <w:rPr>
          <w:rFonts w:eastAsia="TimesNewRoman"/>
        </w:rPr>
        <w:t>relmet</w:t>
      </w:r>
      <w:r>
        <w:rPr>
          <w:rFonts w:eastAsia="TimesNewRoman"/>
        </w:rPr>
        <w:t xml:space="preserve"> a</w:t>
      </w:r>
      <w:r w:rsidRPr="00FB030C">
        <w:rPr>
          <w:rFonts w:eastAsia="TimesNewRoman"/>
        </w:rPr>
        <w:t xml:space="preserve"> </w:t>
      </w:r>
      <w:r w:rsidRPr="003D38DF">
        <w:rPr>
          <w:rFonts w:eastAsia="TimesNewRoman"/>
        </w:rPr>
        <w:t>p</w:t>
      </w:r>
      <w:r>
        <w:rPr>
          <w:rFonts w:eastAsia="TimesNewRoman"/>
        </w:rPr>
        <w:t>ó</w:t>
      </w:r>
      <w:r w:rsidRPr="003D38DF">
        <w:rPr>
          <w:rFonts w:eastAsia="TimesNewRoman"/>
        </w:rPr>
        <w:t>td</w:t>
      </w:r>
      <w:r>
        <w:rPr>
          <w:rFonts w:eastAsia="TimesNewRoman"/>
        </w:rPr>
        <w:t>í</w:t>
      </w:r>
      <w:r w:rsidRPr="003D38DF">
        <w:rPr>
          <w:rFonts w:eastAsia="TimesNewRoman"/>
        </w:rPr>
        <w:t>jfizet</w:t>
      </w:r>
      <w:r>
        <w:rPr>
          <w:rFonts w:eastAsia="TimesNewRoman"/>
        </w:rPr>
        <w:t>é</w:t>
      </w:r>
      <w:r w:rsidRPr="003D38DF">
        <w:rPr>
          <w:rFonts w:eastAsia="TimesNewRoman"/>
        </w:rPr>
        <w:t>sre k</w:t>
      </w:r>
      <w:r>
        <w:rPr>
          <w:rFonts w:eastAsia="TimesNewRoman"/>
        </w:rPr>
        <w:t>ö</w:t>
      </w:r>
      <w:r w:rsidRPr="003D38DF">
        <w:rPr>
          <w:rFonts w:eastAsia="TimesNewRoman"/>
        </w:rPr>
        <w:t>telezett utas, vagy meghatalmazottja ny</w:t>
      </w:r>
      <w:r>
        <w:rPr>
          <w:rFonts w:eastAsia="TimesNewRoman"/>
        </w:rPr>
        <w:t>ú</w:t>
      </w:r>
      <w:r w:rsidRPr="003D38DF">
        <w:rPr>
          <w:rFonts w:eastAsia="TimesNewRoman"/>
        </w:rPr>
        <w:t>jthatja be, kiskor</w:t>
      </w:r>
      <w:r>
        <w:rPr>
          <w:rFonts w:eastAsia="TimesNewRoman"/>
        </w:rPr>
        <w:t>ú</w:t>
      </w:r>
      <w:r w:rsidRPr="003D38DF">
        <w:rPr>
          <w:rFonts w:eastAsia="TimesNewRoman"/>
        </w:rPr>
        <w:t xml:space="preserve"> p</w:t>
      </w:r>
      <w:r>
        <w:rPr>
          <w:rFonts w:eastAsia="TimesNewRoman"/>
        </w:rPr>
        <w:t>ó</w:t>
      </w:r>
      <w:r w:rsidRPr="007B28BD">
        <w:rPr>
          <w:rFonts w:eastAsia="TimesNewRoman"/>
        </w:rPr>
        <w:t>td</w:t>
      </w:r>
      <w:r>
        <w:rPr>
          <w:rFonts w:eastAsia="TimesNewRoman"/>
        </w:rPr>
        <w:t>í</w:t>
      </w:r>
      <w:r w:rsidRPr="003D38DF">
        <w:rPr>
          <w:rFonts w:eastAsia="TimesNewRoman"/>
        </w:rPr>
        <w:t>jazott eset</w:t>
      </w:r>
      <w:r>
        <w:rPr>
          <w:rFonts w:eastAsia="TimesNewRoman"/>
        </w:rPr>
        <w:t>é</w:t>
      </w:r>
      <w:r w:rsidRPr="003D38DF">
        <w:rPr>
          <w:rFonts w:eastAsia="TimesNewRoman"/>
        </w:rPr>
        <w:t>ben</w:t>
      </w:r>
      <w:r>
        <w:rPr>
          <w:rFonts w:eastAsia="TimesNewRoman"/>
        </w:rPr>
        <w:t xml:space="preserve"> p</w:t>
      </w:r>
      <w:r w:rsidRPr="00FB030C">
        <w:rPr>
          <w:rFonts w:eastAsia="TimesNewRoman"/>
        </w:rPr>
        <w:t xml:space="preserve">edig </w:t>
      </w:r>
      <w:r w:rsidRPr="003D38DF">
        <w:rPr>
          <w:rFonts w:eastAsia="TimesNewRoman"/>
        </w:rPr>
        <w:t>a t</w:t>
      </w:r>
      <w:r>
        <w:rPr>
          <w:rFonts w:eastAsia="TimesNewRoman"/>
        </w:rPr>
        <w:t>ö</w:t>
      </w:r>
      <w:r w:rsidRPr="003D38DF">
        <w:rPr>
          <w:rFonts w:eastAsia="TimesNewRoman"/>
        </w:rPr>
        <w:t>rv</w:t>
      </w:r>
      <w:r>
        <w:rPr>
          <w:rFonts w:eastAsia="TimesNewRoman"/>
        </w:rPr>
        <w:t>é</w:t>
      </w:r>
      <w:r w:rsidRPr="003D38DF">
        <w:rPr>
          <w:rFonts w:eastAsia="TimesNewRoman"/>
        </w:rPr>
        <w:t>nyes k</w:t>
      </w:r>
      <w:r>
        <w:rPr>
          <w:rFonts w:eastAsia="TimesNewRoman"/>
        </w:rPr>
        <w:t>é</w:t>
      </w:r>
      <w:r w:rsidRPr="00297921">
        <w:rPr>
          <w:rFonts w:eastAsia="TimesNewRoman"/>
        </w:rPr>
        <w:t>pvise</w:t>
      </w:r>
      <w:r>
        <w:rPr>
          <w:rFonts w:eastAsia="TimesNewRoman"/>
        </w:rPr>
        <w:t>lője</w:t>
      </w:r>
      <w:r w:rsidR="008211CE">
        <w:rPr>
          <w:rFonts w:eastAsia="TimesNewRoman"/>
        </w:rPr>
        <w:t>.</w:t>
      </w:r>
    </w:p>
    <w:p w:rsidR="00764EB4" w:rsidRPr="003D38DF" w:rsidRDefault="00764EB4" w:rsidP="00573AF9">
      <w:pPr>
        <w:pStyle w:val="Trkzs"/>
        <w:rPr>
          <w:rFonts w:eastAsia="TimesNewRoman"/>
        </w:rPr>
      </w:pPr>
      <w:r w:rsidRPr="003D38DF">
        <w:rPr>
          <w:rFonts w:eastAsia="TimesNewRoman"/>
        </w:rPr>
        <w:t>A k</w:t>
      </w:r>
      <w:r>
        <w:rPr>
          <w:rFonts w:eastAsia="TimesNewRoman"/>
        </w:rPr>
        <w:t>é</w:t>
      </w:r>
      <w:r w:rsidRPr="003D38DF">
        <w:rPr>
          <w:rFonts w:eastAsia="TimesNewRoman"/>
        </w:rPr>
        <w:t>r</w:t>
      </w:r>
      <w:r w:rsidRPr="007B28BD">
        <w:rPr>
          <w:rFonts w:eastAsia="TimesNewRoman"/>
        </w:rPr>
        <w:t>elmek beny</w:t>
      </w:r>
      <w:r>
        <w:rPr>
          <w:rFonts w:eastAsia="TimesNewRoman"/>
        </w:rPr>
        <w:t>ú</w:t>
      </w:r>
      <w:r w:rsidRPr="003D38DF">
        <w:rPr>
          <w:rFonts w:eastAsia="TimesNewRoman"/>
        </w:rPr>
        <w:t>jt</w:t>
      </w:r>
      <w:r>
        <w:rPr>
          <w:rFonts w:eastAsia="TimesNewRoman"/>
        </w:rPr>
        <w:t>á</w:t>
      </w:r>
      <w:r w:rsidRPr="003D38DF">
        <w:rPr>
          <w:rFonts w:eastAsia="TimesNewRoman"/>
        </w:rPr>
        <w:t>s</w:t>
      </w:r>
      <w:r>
        <w:rPr>
          <w:rFonts w:eastAsia="TimesNewRoman"/>
        </w:rPr>
        <w:t>á</w:t>
      </w:r>
      <w:r w:rsidRPr="003D38DF">
        <w:rPr>
          <w:rFonts w:eastAsia="TimesNewRoman"/>
        </w:rPr>
        <w:t>ra a p</w:t>
      </w:r>
      <w:r>
        <w:rPr>
          <w:rFonts w:eastAsia="TimesNewRoman"/>
        </w:rPr>
        <w:t>ó</w:t>
      </w:r>
      <w:r w:rsidRPr="003D38DF">
        <w:rPr>
          <w:rFonts w:eastAsia="TimesNewRoman"/>
        </w:rPr>
        <w:t>td</w:t>
      </w:r>
      <w:r>
        <w:rPr>
          <w:rFonts w:eastAsia="TimesNewRoman"/>
        </w:rPr>
        <w:t>í</w:t>
      </w:r>
      <w:r w:rsidRPr="003D38DF">
        <w:rPr>
          <w:rFonts w:eastAsia="TimesNewRoman"/>
        </w:rPr>
        <w:t>jaz</w:t>
      </w:r>
      <w:r>
        <w:rPr>
          <w:rFonts w:eastAsia="TimesNewRoman"/>
        </w:rPr>
        <w:t>á</w:t>
      </w:r>
      <w:r w:rsidRPr="003D38DF">
        <w:rPr>
          <w:rFonts w:eastAsia="TimesNewRoman"/>
        </w:rPr>
        <w:t>st vagy fizet</w:t>
      </w:r>
      <w:r>
        <w:rPr>
          <w:rFonts w:eastAsia="TimesNewRoman"/>
        </w:rPr>
        <w:t>é</w:t>
      </w:r>
      <w:r w:rsidRPr="003D38DF">
        <w:rPr>
          <w:rFonts w:eastAsia="TimesNewRoman"/>
        </w:rPr>
        <w:t>si felsz</w:t>
      </w:r>
      <w:r>
        <w:rPr>
          <w:rFonts w:eastAsia="TimesNewRoman"/>
        </w:rPr>
        <w:t>ó</w:t>
      </w:r>
      <w:r w:rsidRPr="003D38DF">
        <w:rPr>
          <w:rFonts w:eastAsia="TimesNewRoman"/>
        </w:rPr>
        <w:t>l</w:t>
      </w:r>
      <w:r>
        <w:rPr>
          <w:rFonts w:eastAsia="TimesNewRoman"/>
        </w:rPr>
        <w:t>í</w:t>
      </w:r>
      <w:r w:rsidRPr="003D38DF">
        <w:rPr>
          <w:rFonts w:eastAsia="TimesNewRoman"/>
        </w:rPr>
        <w:t>t</w:t>
      </w:r>
      <w:r>
        <w:rPr>
          <w:rFonts w:eastAsia="TimesNewRoman"/>
        </w:rPr>
        <w:t>á</w:t>
      </w:r>
      <w:r w:rsidRPr="003D38DF">
        <w:rPr>
          <w:rFonts w:eastAsia="TimesNewRoman"/>
        </w:rPr>
        <w:t>s k</w:t>
      </w:r>
      <w:r>
        <w:rPr>
          <w:rFonts w:eastAsia="TimesNewRoman"/>
        </w:rPr>
        <w:t>é</w:t>
      </w:r>
      <w:r w:rsidRPr="003D38DF">
        <w:rPr>
          <w:rFonts w:eastAsia="TimesNewRoman"/>
        </w:rPr>
        <w:t>zhezv</w:t>
      </w:r>
      <w:r>
        <w:rPr>
          <w:rFonts w:eastAsia="TimesNewRoman"/>
        </w:rPr>
        <w:t>é</w:t>
      </w:r>
      <w:r w:rsidRPr="003D38DF">
        <w:rPr>
          <w:rFonts w:eastAsia="TimesNewRoman"/>
        </w:rPr>
        <w:t>tel</w:t>
      </w:r>
      <w:r>
        <w:rPr>
          <w:rFonts w:eastAsia="TimesNewRoman"/>
        </w:rPr>
        <w:t>é</w:t>
      </w:r>
      <w:r w:rsidRPr="007B28BD">
        <w:rPr>
          <w:rFonts w:eastAsia="TimesNewRoman"/>
        </w:rPr>
        <w:t>t k</w:t>
      </w:r>
      <w:r>
        <w:rPr>
          <w:rFonts w:eastAsia="TimesNewRoman"/>
        </w:rPr>
        <w:t>ö</w:t>
      </w:r>
      <w:r w:rsidRPr="003D38DF">
        <w:rPr>
          <w:rFonts w:eastAsia="TimesNewRoman"/>
        </w:rPr>
        <w:t>vet</w:t>
      </w:r>
      <w:r>
        <w:rPr>
          <w:rFonts w:eastAsia="TimesNewRoman"/>
        </w:rPr>
        <w:t>ő 5 napon belül v</w:t>
      </w:r>
      <w:r w:rsidRPr="00FB030C">
        <w:rPr>
          <w:rFonts w:eastAsia="TimesNewRoman"/>
        </w:rPr>
        <w:t xml:space="preserve">an </w:t>
      </w:r>
      <w:r w:rsidRPr="003D38DF">
        <w:rPr>
          <w:rFonts w:eastAsia="TimesNewRoman"/>
        </w:rPr>
        <w:t>m</w:t>
      </w:r>
      <w:r>
        <w:rPr>
          <w:rFonts w:eastAsia="TimesNewRoman"/>
        </w:rPr>
        <w:t>ó</w:t>
      </w:r>
      <w:r w:rsidRPr="003D38DF">
        <w:rPr>
          <w:rFonts w:eastAsia="TimesNewRoman"/>
        </w:rPr>
        <w:t xml:space="preserve">d. A </w:t>
      </w:r>
      <w:r>
        <w:rPr>
          <w:rFonts w:eastAsia="TimesNewRoman"/>
        </w:rPr>
        <w:t>kérelmek</w:t>
      </w:r>
      <w:r w:rsidRPr="003D38DF">
        <w:rPr>
          <w:rFonts w:eastAsia="TimesNewRoman"/>
        </w:rPr>
        <w:t xml:space="preserve"> elb</w:t>
      </w:r>
      <w:r>
        <w:rPr>
          <w:rFonts w:eastAsia="TimesNewRoman"/>
        </w:rPr>
        <w:t>í</w:t>
      </w:r>
      <w:r w:rsidRPr="003D38DF">
        <w:rPr>
          <w:rFonts w:eastAsia="TimesNewRoman"/>
        </w:rPr>
        <w:t>r</w:t>
      </w:r>
      <w:r>
        <w:rPr>
          <w:rFonts w:eastAsia="TimesNewRoman"/>
        </w:rPr>
        <w:t>á</w:t>
      </w:r>
      <w:r w:rsidRPr="003D38DF">
        <w:rPr>
          <w:rFonts w:eastAsia="TimesNewRoman"/>
        </w:rPr>
        <w:t>l</w:t>
      </w:r>
      <w:r>
        <w:rPr>
          <w:rFonts w:eastAsia="TimesNewRoman"/>
        </w:rPr>
        <w:t>á</w:t>
      </w:r>
      <w:r w:rsidRPr="003D38DF">
        <w:rPr>
          <w:rFonts w:eastAsia="TimesNewRoman"/>
        </w:rPr>
        <w:t>sakor az aktu</w:t>
      </w:r>
      <w:r>
        <w:rPr>
          <w:rFonts w:eastAsia="TimesNewRoman"/>
        </w:rPr>
        <w:t>á</w:t>
      </w:r>
      <w:r w:rsidRPr="003D38DF">
        <w:rPr>
          <w:rFonts w:eastAsia="TimesNewRoman"/>
        </w:rPr>
        <w:t xml:space="preserve">lis </w:t>
      </w:r>
      <w:r>
        <w:rPr>
          <w:rFonts w:eastAsia="TimesNewRoman"/>
        </w:rPr>
        <w:t>ö</w:t>
      </w:r>
      <w:r w:rsidRPr="003D38DF">
        <w:rPr>
          <w:rFonts w:eastAsia="TimesNewRoman"/>
        </w:rPr>
        <w:t>sszes tartoz</w:t>
      </w:r>
      <w:r>
        <w:rPr>
          <w:rFonts w:eastAsia="TimesNewRoman"/>
        </w:rPr>
        <w:t>á</w:t>
      </w:r>
      <w:r w:rsidRPr="003D38DF">
        <w:rPr>
          <w:rFonts w:eastAsia="TimesNewRoman"/>
        </w:rPr>
        <w:t>st figyelembe kell venni.</w:t>
      </w:r>
    </w:p>
    <w:p w:rsidR="00764EB4" w:rsidRPr="003D38DF" w:rsidRDefault="00764EB4" w:rsidP="00573AF9">
      <w:pPr>
        <w:pStyle w:val="Trkzs"/>
        <w:rPr>
          <w:rFonts w:eastAsia="TimesNewRoman"/>
        </w:rPr>
      </w:pPr>
      <w:r w:rsidRPr="003D38DF">
        <w:rPr>
          <w:rFonts w:eastAsia="TimesNewRoman"/>
        </w:rPr>
        <w:t xml:space="preserve">A </w:t>
      </w:r>
      <w:r>
        <w:rPr>
          <w:rFonts w:eastAsia="TimesNewRoman"/>
        </w:rPr>
        <w:t>kérelmek</w:t>
      </w:r>
      <w:r w:rsidRPr="003D38DF">
        <w:rPr>
          <w:rFonts w:eastAsia="TimesNewRoman"/>
        </w:rPr>
        <w:t xml:space="preserve"> elb</w:t>
      </w:r>
      <w:r>
        <w:rPr>
          <w:rFonts w:eastAsia="TimesNewRoman"/>
        </w:rPr>
        <w:t>í</w:t>
      </w:r>
      <w:r w:rsidRPr="003D38DF">
        <w:rPr>
          <w:rFonts w:eastAsia="TimesNewRoman"/>
        </w:rPr>
        <w:t>r</w:t>
      </w:r>
      <w:r>
        <w:rPr>
          <w:rFonts w:eastAsia="TimesNewRoman"/>
        </w:rPr>
        <w:t>á</w:t>
      </w:r>
      <w:r w:rsidRPr="003D38DF">
        <w:rPr>
          <w:rFonts w:eastAsia="TimesNewRoman"/>
        </w:rPr>
        <w:t>l</w:t>
      </w:r>
      <w:r>
        <w:rPr>
          <w:rFonts w:eastAsia="TimesNewRoman"/>
        </w:rPr>
        <w:t>á</w:t>
      </w:r>
      <w:r w:rsidRPr="003D38DF">
        <w:rPr>
          <w:rFonts w:eastAsia="TimesNewRoman"/>
        </w:rPr>
        <w:t xml:space="preserve">sakor a </w:t>
      </w:r>
      <w:r w:rsidR="008211CE">
        <w:rPr>
          <w:rFonts w:eastAsia="TimesNewRoman"/>
        </w:rPr>
        <w:t xml:space="preserve">Szolgáltató </w:t>
      </w:r>
      <w:r>
        <w:rPr>
          <w:rFonts w:eastAsia="TimesNewRoman"/>
        </w:rPr>
        <w:t>pó</w:t>
      </w:r>
      <w:r w:rsidRPr="003D38DF">
        <w:rPr>
          <w:rFonts w:eastAsia="TimesNewRoman"/>
        </w:rPr>
        <w:t>td</w:t>
      </w:r>
      <w:r>
        <w:rPr>
          <w:rFonts w:eastAsia="TimesNewRoman"/>
        </w:rPr>
        <w:t>í</w:t>
      </w:r>
      <w:r w:rsidRPr="003D38DF">
        <w:rPr>
          <w:rFonts w:eastAsia="TimesNewRoman"/>
        </w:rPr>
        <w:t>jaz</w:t>
      </w:r>
      <w:r>
        <w:rPr>
          <w:rFonts w:eastAsia="TimesNewRoman"/>
        </w:rPr>
        <w:t>á</w:t>
      </w:r>
      <w:r w:rsidRPr="003D38DF">
        <w:rPr>
          <w:rFonts w:eastAsia="TimesNewRoman"/>
        </w:rPr>
        <w:t xml:space="preserve">ssal kapcsolatos </w:t>
      </w:r>
      <w:r>
        <w:rPr>
          <w:rFonts w:eastAsia="TimesNewRoman"/>
        </w:rPr>
        <w:t>ö</w:t>
      </w:r>
      <w:r w:rsidRPr="003D38DF">
        <w:rPr>
          <w:rFonts w:eastAsia="TimesNewRoman"/>
        </w:rPr>
        <w:t>sszes dokumentumot</w:t>
      </w:r>
      <w:r>
        <w:rPr>
          <w:rFonts w:eastAsia="TimesNewRoman"/>
        </w:rPr>
        <w:t xml:space="preserve"> m</w:t>
      </w:r>
      <w:r w:rsidRPr="00FB030C">
        <w:rPr>
          <w:rFonts w:eastAsia="TimesNewRoman"/>
        </w:rPr>
        <w:t>egvizsg</w:t>
      </w:r>
      <w:r>
        <w:rPr>
          <w:rFonts w:eastAsia="TimesNewRoman"/>
        </w:rPr>
        <w:t>á</w:t>
      </w:r>
      <w:r w:rsidRPr="00FB030C">
        <w:rPr>
          <w:rFonts w:eastAsia="TimesNewRoman"/>
        </w:rPr>
        <w:t>lja</w:t>
      </w:r>
      <w:r w:rsidRPr="003D38DF">
        <w:rPr>
          <w:rFonts w:eastAsia="TimesNewRoman"/>
        </w:rPr>
        <w:t>, d</w:t>
      </w:r>
      <w:r>
        <w:rPr>
          <w:rFonts w:eastAsia="TimesNewRoman"/>
        </w:rPr>
        <w:t>ö</w:t>
      </w:r>
      <w:r w:rsidRPr="003D38DF">
        <w:rPr>
          <w:rFonts w:eastAsia="TimesNewRoman"/>
        </w:rPr>
        <w:t>nt</w:t>
      </w:r>
      <w:r>
        <w:rPr>
          <w:rFonts w:eastAsia="TimesNewRoman"/>
        </w:rPr>
        <w:t>é</w:t>
      </w:r>
      <w:r w:rsidRPr="003D38DF">
        <w:rPr>
          <w:rFonts w:eastAsia="TimesNewRoman"/>
        </w:rPr>
        <w:t>s</w:t>
      </w:r>
      <w:r>
        <w:rPr>
          <w:rFonts w:eastAsia="TimesNewRoman"/>
        </w:rPr>
        <w:t>é</w:t>
      </w:r>
      <w:r w:rsidRPr="003D38DF">
        <w:rPr>
          <w:rFonts w:eastAsia="TimesNewRoman"/>
        </w:rPr>
        <w:t xml:space="preserve">t az </w:t>
      </w:r>
      <w:r>
        <w:rPr>
          <w:rFonts w:eastAsia="TimesNewRoman"/>
        </w:rPr>
        <w:t>ö</w:t>
      </w:r>
      <w:r w:rsidRPr="003D38DF">
        <w:rPr>
          <w:rFonts w:eastAsia="TimesNewRoman"/>
        </w:rPr>
        <w:t>sszes k</w:t>
      </w:r>
      <w:r>
        <w:rPr>
          <w:rFonts w:eastAsia="TimesNewRoman"/>
        </w:rPr>
        <w:t>ö</w:t>
      </w:r>
      <w:r w:rsidRPr="003D38DF">
        <w:rPr>
          <w:rFonts w:eastAsia="TimesNewRoman"/>
        </w:rPr>
        <w:t>r</w:t>
      </w:r>
      <w:r>
        <w:rPr>
          <w:rFonts w:eastAsia="TimesNewRoman"/>
        </w:rPr>
        <w:t>ü</w:t>
      </w:r>
      <w:r w:rsidRPr="003D38DF">
        <w:rPr>
          <w:rFonts w:eastAsia="TimesNewRoman"/>
        </w:rPr>
        <w:t>lm</w:t>
      </w:r>
      <w:r>
        <w:rPr>
          <w:rFonts w:eastAsia="TimesNewRoman"/>
        </w:rPr>
        <w:t>é</w:t>
      </w:r>
      <w:r w:rsidRPr="003D38DF">
        <w:rPr>
          <w:rFonts w:eastAsia="TimesNewRoman"/>
        </w:rPr>
        <w:t>ny figyelembev</w:t>
      </w:r>
      <w:r>
        <w:rPr>
          <w:rFonts w:eastAsia="TimesNewRoman"/>
        </w:rPr>
        <w:t>é</w:t>
      </w:r>
      <w:r w:rsidRPr="003D38DF">
        <w:rPr>
          <w:rFonts w:eastAsia="TimesNewRoman"/>
        </w:rPr>
        <w:t>tel</w:t>
      </w:r>
      <w:r>
        <w:rPr>
          <w:rFonts w:eastAsia="TimesNewRoman"/>
        </w:rPr>
        <w:t>é</w:t>
      </w:r>
      <w:r w:rsidRPr="003D38DF">
        <w:rPr>
          <w:rFonts w:eastAsia="TimesNewRoman"/>
        </w:rPr>
        <w:t>vel hozza meg.</w:t>
      </w:r>
    </w:p>
    <w:p w:rsidR="00764EB4" w:rsidRDefault="00764EB4" w:rsidP="00573AF9">
      <w:pPr>
        <w:pStyle w:val="Trkzs"/>
        <w:rPr>
          <w:rFonts w:eastAsia="TimesNewRoman"/>
        </w:rPr>
      </w:pPr>
      <w:r w:rsidRPr="003D38DF">
        <w:rPr>
          <w:rFonts w:eastAsia="TimesNewRoman"/>
        </w:rPr>
        <w:t xml:space="preserve">A </w:t>
      </w:r>
      <w:r>
        <w:rPr>
          <w:rFonts w:eastAsia="TimesNewRoman"/>
        </w:rPr>
        <w:t>kérelmek</w:t>
      </w:r>
      <w:r w:rsidRPr="003D38DF">
        <w:rPr>
          <w:rFonts w:eastAsia="TimesNewRoman"/>
        </w:rPr>
        <w:t xml:space="preserve"> </w:t>
      </w:r>
      <w:r>
        <w:rPr>
          <w:rFonts w:eastAsia="TimesNewRoman"/>
        </w:rPr>
        <w:t>é</w:t>
      </w:r>
      <w:r w:rsidRPr="005F31B6">
        <w:rPr>
          <w:rFonts w:eastAsia="TimesNewRoman"/>
        </w:rPr>
        <w:t>s a reklam</w:t>
      </w:r>
      <w:r>
        <w:rPr>
          <w:rFonts w:eastAsia="TimesNewRoman"/>
        </w:rPr>
        <w:t>á</w:t>
      </w:r>
      <w:r w:rsidRPr="003D38DF">
        <w:rPr>
          <w:rFonts w:eastAsia="TimesNewRoman"/>
        </w:rPr>
        <w:t>ci</w:t>
      </w:r>
      <w:r>
        <w:rPr>
          <w:rFonts w:eastAsia="TimesNewRoman"/>
        </w:rPr>
        <w:t>ó</w:t>
      </w:r>
      <w:r w:rsidRPr="003D38DF">
        <w:rPr>
          <w:rFonts w:eastAsia="TimesNewRoman"/>
        </w:rPr>
        <w:t>k elb</w:t>
      </w:r>
      <w:r>
        <w:rPr>
          <w:rFonts w:eastAsia="TimesNewRoman"/>
        </w:rPr>
        <w:t>í</w:t>
      </w:r>
      <w:r w:rsidRPr="003D38DF">
        <w:rPr>
          <w:rFonts w:eastAsia="TimesNewRoman"/>
        </w:rPr>
        <w:t>r</w:t>
      </w:r>
      <w:r>
        <w:rPr>
          <w:rFonts w:eastAsia="TimesNewRoman"/>
        </w:rPr>
        <w:t>á</w:t>
      </w:r>
      <w:r w:rsidRPr="003D38DF">
        <w:rPr>
          <w:rFonts w:eastAsia="TimesNewRoman"/>
        </w:rPr>
        <w:t>l</w:t>
      </w:r>
      <w:r>
        <w:rPr>
          <w:rFonts w:eastAsia="TimesNewRoman"/>
        </w:rPr>
        <w:t>á</w:t>
      </w:r>
      <w:r w:rsidRPr="003D38DF">
        <w:rPr>
          <w:rFonts w:eastAsia="TimesNewRoman"/>
        </w:rPr>
        <w:t>s</w:t>
      </w:r>
      <w:r>
        <w:rPr>
          <w:rFonts w:eastAsia="TimesNewRoman"/>
        </w:rPr>
        <w:t>á</w:t>
      </w:r>
      <w:r w:rsidRPr="003D38DF">
        <w:rPr>
          <w:rFonts w:eastAsia="TimesNewRoman"/>
        </w:rPr>
        <w:t xml:space="preserve">ra </w:t>
      </w:r>
      <w:r>
        <w:rPr>
          <w:rFonts w:eastAsia="TimesNewRoman"/>
        </w:rPr>
        <w:t>é</w:t>
      </w:r>
      <w:r w:rsidRPr="003D38DF">
        <w:rPr>
          <w:rFonts w:eastAsia="TimesNewRoman"/>
        </w:rPr>
        <w:t>s a v</w:t>
      </w:r>
      <w:r>
        <w:rPr>
          <w:rFonts w:eastAsia="TimesNewRoman"/>
        </w:rPr>
        <w:t>á</w:t>
      </w:r>
      <w:r w:rsidRPr="003D38DF">
        <w:rPr>
          <w:rFonts w:eastAsia="TimesNewRoman"/>
        </w:rPr>
        <w:t>lasz megk</w:t>
      </w:r>
      <w:r>
        <w:rPr>
          <w:rFonts w:eastAsia="TimesNewRoman"/>
        </w:rPr>
        <w:t>ü</w:t>
      </w:r>
      <w:r w:rsidRPr="003D38DF">
        <w:rPr>
          <w:rFonts w:eastAsia="TimesNewRoman"/>
        </w:rPr>
        <w:t>ld</w:t>
      </w:r>
      <w:r>
        <w:rPr>
          <w:rFonts w:eastAsia="TimesNewRoman"/>
        </w:rPr>
        <w:t>é</w:t>
      </w:r>
      <w:r w:rsidRPr="003D38DF">
        <w:rPr>
          <w:rFonts w:eastAsia="TimesNewRoman"/>
        </w:rPr>
        <w:t>s</w:t>
      </w:r>
      <w:r>
        <w:rPr>
          <w:rFonts w:eastAsia="TimesNewRoman"/>
        </w:rPr>
        <w:t>é</w:t>
      </w:r>
      <w:r w:rsidRPr="003D38DF">
        <w:rPr>
          <w:rFonts w:eastAsia="TimesNewRoman"/>
        </w:rPr>
        <w:t xml:space="preserve">re </w:t>
      </w:r>
      <w:r w:rsidR="008211CE">
        <w:rPr>
          <w:rFonts w:eastAsia="TimesNewRoman"/>
        </w:rPr>
        <w:t>a Szolgáltatónak</w:t>
      </w:r>
      <w:r w:rsidR="008211CE" w:rsidRPr="003D38DF">
        <w:rPr>
          <w:rFonts w:eastAsia="TimesNewRoman"/>
        </w:rPr>
        <w:t xml:space="preserve"> </w:t>
      </w:r>
      <w:r w:rsidRPr="003D38DF">
        <w:rPr>
          <w:rFonts w:eastAsia="TimesNewRoman"/>
        </w:rPr>
        <w:t>a bejelent</w:t>
      </w:r>
      <w:r>
        <w:rPr>
          <w:rFonts w:eastAsia="TimesNewRoman"/>
        </w:rPr>
        <w:t>é</w:t>
      </w:r>
      <w:r w:rsidRPr="003D38DF">
        <w:rPr>
          <w:rFonts w:eastAsia="TimesNewRoman"/>
        </w:rPr>
        <w:t>s be</w:t>
      </w:r>
      <w:r>
        <w:rPr>
          <w:rFonts w:eastAsia="TimesNewRoman"/>
        </w:rPr>
        <w:t>é</w:t>
      </w:r>
      <w:r w:rsidRPr="003D38DF">
        <w:rPr>
          <w:rFonts w:eastAsia="TimesNewRoman"/>
        </w:rPr>
        <w:t>rkez</w:t>
      </w:r>
      <w:r>
        <w:rPr>
          <w:rFonts w:eastAsia="TimesNewRoman"/>
        </w:rPr>
        <w:t>é</w:t>
      </w:r>
      <w:r w:rsidRPr="003D38DF">
        <w:rPr>
          <w:rFonts w:eastAsia="TimesNewRoman"/>
        </w:rPr>
        <w:t>s</w:t>
      </w:r>
      <w:r>
        <w:rPr>
          <w:rFonts w:eastAsia="TimesNewRoman"/>
        </w:rPr>
        <w:t>é</w:t>
      </w:r>
      <w:r w:rsidRPr="003D38DF">
        <w:rPr>
          <w:rFonts w:eastAsia="TimesNewRoman"/>
        </w:rPr>
        <w:t>t</w:t>
      </w:r>
      <w:r>
        <w:rPr>
          <w:rFonts w:eastAsia="TimesNewRoman"/>
        </w:rPr>
        <w:t xml:space="preserve">ől számított 30 naptári nap áll rendelkezésére. Amennyiben a kérelem elbírálása és megválaszolása a 30 naptári napos határidőn belül nem lehetséges, úgy a </w:t>
      </w:r>
      <w:r w:rsidR="008211CE">
        <w:rPr>
          <w:rFonts w:eastAsia="TimesNewRoman"/>
        </w:rPr>
        <w:t xml:space="preserve">Szolgáltató </w:t>
      </w:r>
      <w:r>
        <w:rPr>
          <w:rFonts w:eastAsia="TimesNewRoman"/>
        </w:rPr>
        <w:t xml:space="preserve">a határidő lejártát megelőzően tájékoztató levelet küld az ügyfél részére, amellyel a válaszadási határidő további legfeljebb 30 nappal meghosszabbítható. </w:t>
      </w:r>
    </w:p>
    <w:p w:rsidR="00764EB4" w:rsidRPr="004A0869" w:rsidRDefault="00A92E24" w:rsidP="00764EB4">
      <w:pPr>
        <w:pStyle w:val="C10"/>
        <w:spacing w:before="40"/>
        <w:jc w:val="both"/>
      </w:pPr>
      <w:bookmarkStart w:id="82" w:name="_Toc349555898"/>
      <w:bookmarkStart w:id="83" w:name="_Toc515448928"/>
      <w:bookmarkEnd w:id="78"/>
      <w:r>
        <w:t>VI</w:t>
      </w:r>
      <w:r w:rsidR="00764EB4" w:rsidRPr="004A0869">
        <w:t>. Panaszkezelés, észrevételek bejelentése</w:t>
      </w:r>
      <w:bookmarkEnd w:id="82"/>
      <w:bookmarkEnd w:id="83"/>
    </w:p>
    <w:p w:rsidR="00764EB4" w:rsidRDefault="00764EB4" w:rsidP="00573AF9">
      <w:pPr>
        <w:pStyle w:val="Trkzs"/>
      </w:pPr>
      <w:r w:rsidRPr="004A0869">
        <w:t xml:space="preserve">A </w:t>
      </w:r>
      <w:r w:rsidR="002D6404">
        <w:t>Szolgáltatóhoz</w:t>
      </w:r>
      <w:r w:rsidR="002D6404" w:rsidRPr="004A0869">
        <w:t xml:space="preserve"> </w:t>
      </w:r>
      <w:r w:rsidRPr="004A0869">
        <w:t>az utasok benyújthatják a Közlekedésszervező által nyújtott szolgáltatásokkal kapcsolatos panaszaikat, észrevét</w:t>
      </w:r>
      <w:r>
        <w:t>eleiket, valamint a Szolgáltató á</w:t>
      </w:r>
      <w:r w:rsidRPr="004A0869">
        <w:t xml:space="preserve">ltal nyújtott személyszállítási szolgáltatási szerződéssel kapcsolatos panaszaikat, észrevételeiket egyaránt. </w:t>
      </w:r>
    </w:p>
    <w:p w:rsidR="00764EB4" w:rsidRPr="004A0869" w:rsidRDefault="00764EB4" w:rsidP="00573AF9">
      <w:pPr>
        <w:pStyle w:val="Trkzs"/>
      </w:pPr>
      <w:r w:rsidRPr="004A0869">
        <w:t xml:space="preserve">Mindkét esetben a panaszra, bejelentésre, a választ a </w:t>
      </w:r>
      <w:r w:rsidR="002D6404">
        <w:t>Szolgáltató</w:t>
      </w:r>
      <w:r w:rsidR="002D6404" w:rsidRPr="004A0869">
        <w:t xml:space="preserve"> </w:t>
      </w:r>
      <w:r w:rsidRPr="004A0869">
        <w:t>fogja megküldeni, de a</w:t>
      </w:r>
      <w:r w:rsidR="00CF778B">
        <w:t xml:space="preserve"> </w:t>
      </w:r>
      <w:r w:rsidR="002A59F8" w:rsidRPr="004A0869">
        <w:t>Közlekedésszervező által nyújtott szolgáltatásokkal kapcsolatos</w:t>
      </w:r>
      <w:r w:rsidRPr="004A0869">
        <w:t xml:space="preserve"> utaspanaszokat a </w:t>
      </w:r>
      <w:r w:rsidR="002D6404">
        <w:t>Szolgáltató</w:t>
      </w:r>
      <w:r w:rsidR="002D6404" w:rsidRPr="004A0869">
        <w:t xml:space="preserve"> </w:t>
      </w:r>
      <w:r w:rsidRPr="004A0869">
        <w:t xml:space="preserve">a </w:t>
      </w:r>
      <w:r w:rsidR="002D6404">
        <w:t>Közlekedésszervezőhöz</w:t>
      </w:r>
      <w:r w:rsidR="002D6404" w:rsidRPr="004A0869">
        <w:t xml:space="preserve"> </w:t>
      </w:r>
      <w:r w:rsidRPr="004A0869">
        <w:t>továbbítja vizsgálat lefolytatása, és szakmai állásfoglalás meg</w:t>
      </w:r>
      <w:r>
        <w:t>kérése céljából. Ez utóbbi utas</w:t>
      </w:r>
      <w:r w:rsidRPr="004A0869">
        <w:t xml:space="preserve">panaszokkal kapcsolatosan a </w:t>
      </w:r>
      <w:r w:rsidR="002D6404">
        <w:t>Szolgáltató</w:t>
      </w:r>
      <w:r w:rsidR="002D6404" w:rsidRPr="004A0869">
        <w:t xml:space="preserve"> </w:t>
      </w:r>
      <w:r w:rsidRPr="004A0869">
        <w:t xml:space="preserve">azt a felelősséget vállalja, hogy a panasz tartalmától függően a </w:t>
      </w:r>
      <w:r w:rsidR="002D6404">
        <w:t>Közlekedésszervező</w:t>
      </w:r>
      <w:r w:rsidR="002D6404" w:rsidRPr="004A0869">
        <w:t xml:space="preserve"> </w:t>
      </w:r>
      <w:r w:rsidRPr="004A0869">
        <w:t xml:space="preserve">részére a panaszt megválaszolás céljából továbbítja. A szakmailag alátámasztott választ tehát a </w:t>
      </w:r>
      <w:r w:rsidR="002D6404">
        <w:t>Közlekedésszervező</w:t>
      </w:r>
      <w:r w:rsidR="002D6404" w:rsidRPr="004A0869">
        <w:t xml:space="preserve"> </w:t>
      </w:r>
      <w:r w:rsidRPr="004A0869">
        <w:t xml:space="preserve">adja meg a </w:t>
      </w:r>
      <w:r w:rsidR="002D6404" w:rsidRPr="004A0869">
        <w:t xml:space="preserve">Szolgáltató </w:t>
      </w:r>
      <w:r w:rsidRPr="004A0869">
        <w:t xml:space="preserve">részére, melyet ez alapján a </w:t>
      </w:r>
      <w:r w:rsidR="002D6404">
        <w:t>Közlekedésszervező</w:t>
      </w:r>
      <w:r w:rsidR="002D6404" w:rsidRPr="004A0869">
        <w:t xml:space="preserve"> </w:t>
      </w:r>
      <w:r w:rsidRPr="004A0869">
        <w:t xml:space="preserve">jognyilatkozatának kell tekinteni. Azonban a panasz egyértelmű beazonosításához szükséges adatokat (járatszám, pontos időpont, helyszín) a panasztevőnek meg kell adnia a bejelentésében. Minden esetben a panaszra adandó végleges, összefogott választ a </w:t>
      </w:r>
      <w:r w:rsidR="002D6404" w:rsidRPr="004A0869">
        <w:t xml:space="preserve">Szolgáltató </w:t>
      </w:r>
      <w:r w:rsidRPr="004A0869">
        <w:t xml:space="preserve">küldi meg a bejelentő részére, függetlenül attól, hogy saját </w:t>
      </w:r>
      <w:r>
        <w:t>feladatkörében</w:t>
      </w:r>
      <w:r w:rsidRPr="004A0869">
        <w:t xml:space="preserve"> járt-e el a panasz kivizsgálása során, vagy abba bevonta a </w:t>
      </w:r>
      <w:r w:rsidR="002D6404">
        <w:t>Közlekedésszervezőt</w:t>
      </w:r>
      <w:r w:rsidRPr="004A0869">
        <w:t>.</w:t>
      </w:r>
    </w:p>
    <w:p w:rsidR="00764EB4" w:rsidRPr="004A0869" w:rsidRDefault="00764EB4" w:rsidP="00573AF9">
      <w:pPr>
        <w:pStyle w:val="Trkzs"/>
      </w:pPr>
      <w:r w:rsidRPr="004A0869">
        <w:t xml:space="preserve">A </w:t>
      </w:r>
      <w:r w:rsidR="002D6404">
        <w:t>Szolgáltató</w:t>
      </w:r>
      <w:r w:rsidR="002D6404" w:rsidRPr="004A0869">
        <w:t xml:space="preserve"> </w:t>
      </w:r>
      <w:r w:rsidRPr="004A0869">
        <w:t xml:space="preserve">a közreműködésével nyújtott szolgáltatásokat igénybevevő utasoktól, ügyfeleitől érkező, a szolgáltatásokkal kapcsolatos észrevételeket egyszerűen, átláthatóan, megkülönböztetéstől, diszkriminációtól mentes módon kezeli. </w:t>
      </w:r>
    </w:p>
    <w:p w:rsidR="00764EB4" w:rsidRPr="004A0869" w:rsidRDefault="00764EB4" w:rsidP="00573AF9">
      <w:pPr>
        <w:pStyle w:val="Trkzs"/>
      </w:pPr>
      <w:r w:rsidRPr="004A0869">
        <w:t xml:space="preserve">Az </w:t>
      </w:r>
      <w:r w:rsidR="00AD3CB3">
        <w:t>utas</w:t>
      </w:r>
      <w:r w:rsidRPr="004A0869">
        <w:t xml:space="preserve"> észrevétele</w:t>
      </w:r>
      <w:r w:rsidR="00AD3CB3">
        <w:t>it</w:t>
      </w:r>
      <w:r w:rsidRPr="004A0869">
        <w:t xml:space="preserve"> (panasz, javaslat, dicséret, információkérés), illetve kárigény</w:t>
      </w:r>
      <w:r w:rsidR="00AD3CB3">
        <w:t>ét</w:t>
      </w:r>
      <w:r w:rsidRPr="004A0869">
        <w:t xml:space="preserve"> </w:t>
      </w:r>
      <w:r w:rsidRPr="004A0869">
        <w:rPr>
          <w:lang w:eastAsia="hu-HU"/>
        </w:rPr>
        <w:t>a</w:t>
      </w:r>
      <w:r w:rsidR="00AD3CB3">
        <w:rPr>
          <w:lang w:eastAsia="hu-HU"/>
        </w:rPr>
        <w:t>z alább felsorolt</w:t>
      </w:r>
      <w:r w:rsidRPr="004A0869">
        <w:rPr>
          <w:lang w:eastAsia="hu-HU"/>
        </w:rPr>
        <w:t xml:space="preserve"> helyeken és címeken, </w:t>
      </w:r>
      <w:r w:rsidR="00D37C4F">
        <w:rPr>
          <w:lang w:eastAsia="hu-HU"/>
        </w:rPr>
        <w:t>illetve</w:t>
      </w:r>
      <w:r w:rsidR="00D37C4F" w:rsidRPr="004A0869">
        <w:rPr>
          <w:lang w:eastAsia="hu-HU"/>
        </w:rPr>
        <w:t xml:space="preserve"> </w:t>
      </w:r>
      <w:r w:rsidRPr="004A0869">
        <w:rPr>
          <w:lang w:eastAsia="hu-HU"/>
        </w:rPr>
        <w:t>elérhető</w:t>
      </w:r>
      <w:r w:rsidRPr="004A0869">
        <w:rPr>
          <w:lang w:eastAsia="hu-HU"/>
        </w:rPr>
        <w:softHyphen/>
        <w:t>ségeken jelentheti be:</w:t>
      </w:r>
    </w:p>
    <w:p w:rsidR="00764EB4" w:rsidRPr="004A0869" w:rsidRDefault="00AD3CB3" w:rsidP="00573AF9">
      <w:pPr>
        <w:pStyle w:val="Listaszerbekezds"/>
        <w:numPr>
          <w:ilvl w:val="0"/>
          <w:numId w:val="56"/>
        </w:numPr>
        <w:rPr>
          <w:b/>
          <w:lang w:eastAsia="hu-HU"/>
        </w:rPr>
      </w:pPr>
      <w:r>
        <w:rPr>
          <w:b/>
          <w:lang w:eastAsia="hu-HU"/>
        </w:rPr>
        <w:t>Szolgáltató</w:t>
      </w:r>
      <w:r w:rsidRPr="004A0869">
        <w:rPr>
          <w:b/>
          <w:lang w:eastAsia="hu-HU"/>
        </w:rPr>
        <w:t xml:space="preserve"> </w:t>
      </w:r>
      <w:r w:rsidR="00764EB4" w:rsidRPr="004A0869">
        <w:rPr>
          <w:b/>
          <w:lang w:eastAsia="hu-HU"/>
        </w:rPr>
        <w:t>Ügyfélszolgálati irodá</w:t>
      </w:r>
      <w:r w:rsidR="00764EB4">
        <w:rPr>
          <w:b/>
          <w:lang w:eastAsia="hu-HU"/>
        </w:rPr>
        <w:t>já</w:t>
      </w:r>
      <w:r w:rsidR="00764EB4" w:rsidRPr="004A0869">
        <w:rPr>
          <w:b/>
          <w:lang w:eastAsia="hu-HU"/>
        </w:rPr>
        <w:t>ban</w:t>
      </w:r>
    </w:p>
    <w:p w:rsidR="00764EB4" w:rsidRPr="004A0869" w:rsidRDefault="00764EB4" w:rsidP="002A59F8">
      <w:pPr>
        <w:spacing w:before="40"/>
        <w:ind w:left="709" w:firstLine="360"/>
        <w:rPr>
          <w:lang w:eastAsia="hu-HU"/>
        </w:rPr>
      </w:pPr>
      <w:r w:rsidRPr="004A0869">
        <w:rPr>
          <w:lang w:eastAsia="hu-HU"/>
        </w:rPr>
        <w:t>Millennium Üzletház 7621 Pécs, Rákóczi út 60.</w:t>
      </w:r>
    </w:p>
    <w:p w:rsidR="00764EB4" w:rsidRPr="004A0869" w:rsidRDefault="00764EB4" w:rsidP="002A59F8">
      <w:pPr>
        <w:spacing w:before="40"/>
        <w:ind w:left="709" w:firstLine="360"/>
        <w:rPr>
          <w:lang w:eastAsia="hu-HU"/>
        </w:rPr>
      </w:pPr>
      <w:r w:rsidRPr="004A0869">
        <w:rPr>
          <w:u w:val="single"/>
          <w:lang w:eastAsia="hu-HU"/>
        </w:rPr>
        <w:t>Ügyfélfogadási idő</w:t>
      </w:r>
      <w:r w:rsidRPr="004A0869">
        <w:rPr>
          <w:lang w:eastAsia="hu-HU"/>
        </w:rPr>
        <w:t>:</w:t>
      </w:r>
    </w:p>
    <w:p w:rsidR="00764EB4" w:rsidRPr="00D443DD" w:rsidRDefault="00764EB4" w:rsidP="002A59F8">
      <w:pPr>
        <w:spacing w:before="40"/>
        <w:ind w:left="709" w:firstLine="360"/>
        <w:rPr>
          <w:lang w:eastAsia="hu-HU"/>
        </w:rPr>
      </w:pPr>
      <w:r w:rsidRPr="00D443DD">
        <w:rPr>
          <w:lang w:eastAsia="hu-HU"/>
        </w:rPr>
        <w:t>Hétfő</w:t>
      </w:r>
      <w:r w:rsidR="00D443DD" w:rsidRPr="00573AF9">
        <w:rPr>
          <w:lang w:eastAsia="hu-HU"/>
        </w:rPr>
        <w:t>, kedd</w:t>
      </w:r>
      <w:r w:rsidRPr="00D443DD">
        <w:rPr>
          <w:lang w:eastAsia="hu-HU"/>
        </w:rPr>
        <w:t xml:space="preserve">, </w:t>
      </w:r>
      <w:r w:rsidR="00D443DD" w:rsidRPr="00573AF9">
        <w:rPr>
          <w:lang w:eastAsia="hu-HU"/>
        </w:rPr>
        <w:t>szerda</w:t>
      </w:r>
      <w:r w:rsidRPr="00D443DD">
        <w:rPr>
          <w:lang w:eastAsia="hu-HU"/>
        </w:rPr>
        <w:tab/>
      </w:r>
      <w:r w:rsidRPr="00D443DD">
        <w:rPr>
          <w:lang w:eastAsia="hu-HU"/>
        </w:rPr>
        <w:tab/>
        <w:t>7.30-1</w:t>
      </w:r>
      <w:r w:rsidR="00D443DD" w:rsidRPr="00573AF9">
        <w:rPr>
          <w:lang w:eastAsia="hu-HU"/>
        </w:rPr>
        <w:t>6</w:t>
      </w:r>
      <w:r w:rsidRPr="00D443DD">
        <w:rPr>
          <w:lang w:eastAsia="hu-HU"/>
        </w:rPr>
        <w:t>.30</w:t>
      </w:r>
      <w:r w:rsidRPr="00D443DD">
        <w:rPr>
          <w:lang w:eastAsia="hu-HU"/>
        </w:rPr>
        <w:tab/>
      </w:r>
    </w:p>
    <w:p w:rsidR="00D443DD" w:rsidRPr="00D443DD" w:rsidRDefault="00D443DD" w:rsidP="002A59F8">
      <w:pPr>
        <w:spacing w:before="40"/>
        <w:ind w:left="709" w:firstLine="360"/>
        <w:rPr>
          <w:lang w:eastAsia="hu-HU"/>
        </w:rPr>
      </w:pPr>
      <w:r w:rsidRPr="00D443DD">
        <w:rPr>
          <w:lang w:eastAsia="hu-HU"/>
        </w:rPr>
        <w:t>Csütörtök</w:t>
      </w:r>
      <w:r w:rsidRPr="00D443DD">
        <w:rPr>
          <w:lang w:eastAsia="hu-HU"/>
        </w:rPr>
        <w:tab/>
      </w:r>
      <w:r w:rsidRPr="00D443DD">
        <w:rPr>
          <w:lang w:eastAsia="hu-HU"/>
        </w:rPr>
        <w:tab/>
      </w:r>
      <w:r w:rsidRPr="00D443DD">
        <w:rPr>
          <w:lang w:eastAsia="hu-HU"/>
        </w:rPr>
        <w:tab/>
      </w:r>
      <w:r w:rsidRPr="00D443DD">
        <w:rPr>
          <w:lang w:eastAsia="hu-HU"/>
        </w:rPr>
        <w:tab/>
        <w:t>7.30-17.30</w:t>
      </w:r>
    </w:p>
    <w:p w:rsidR="00764EB4" w:rsidRPr="00D443DD" w:rsidRDefault="00764EB4" w:rsidP="002A59F8">
      <w:pPr>
        <w:spacing w:before="40"/>
        <w:ind w:left="709" w:firstLine="360"/>
        <w:rPr>
          <w:lang w:eastAsia="hu-HU"/>
        </w:rPr>
      </w:pPr>
      <w:r w:rsidRPr="00D443DD">
        <w:rPr>
          <w:lang w:eastAsia="hu-HU"/>
        </w:rPr>
        <w:t>Péntek</w:t>
      </w:r>
      <w:r w:rsidRPr="00D443DD">
        <w:rPr>
          <w:lang w:eastAsia="hu-HU"/>
        </w:rPr>
        <w:tab/>
      </w:r>
      <w:r w:rsidRPr="00D443DD">
        <w:rPr>
          <w:lang w:eastAsia="hu-HU"/>
        </w:rPr>
        <w:tab/>
      </w:r>
      <w:r w:rsidRPr="00D443DD">
        <w:rPr>
          <w:lang w:eastAsia="hu-HU"/>
        </w:rPr>
        <w:tab/>
      </w:r>
      <w:r w:rsidRPr="00D443DD">
        <w:rPr>
          <w:lang w:eastAsia="hu-HU"/>
        </w:rPr>
        <w:tab/>
        <w:t>7.30-1</w:t>
      </w:r>
      <w:r w:rsidR="00D443DD" w:rsidRPr="00573AF9">
        <w:rPr>
          <w:lang w:eastAsia="hu-HU"/>
        </w:rPr>
        <w:t>2.30</w:t>
      </w:r>
    </w:p>
    <w:p w:rsidR="00764EB4" w:rsidRPr="004A0869" w:rsidRDefault="00764EB4" w:rsidP="00573AF9">
      <w:pPr>
        <w:spacing w:before="40"/>
        <w:ind w:left="709" w:firstLine="360"/>
        <w:rPr>
          <w:lang w:eastAsia="hu-HU"/>
        </w:rPr>
      </w:pPr>
      <w:r w:rsidRPr="00D443DD">
        <w:rPr>
          <w:lang w:eastAsia="hu-HU"/>
        </w:rPr>
        <w:t>Telefonszám:</w:t>
      </w:r>
      <w:r w:rsidRPr="00D443DD">
        <w:tab/>
      </w:r>
      <w:r w:rsidRPr="00D443DD">
        <w:tab/>
      </w:r>
      <w:r w:rsidRPr="00D443DD">
        <w:tab/>
        <w:t>72/</w:t>
      </w:r>
      <w:r w:rsidR="00D443DD" w:rsidRPr="00573AF9">
        <w:t>510</w:t>
      </w:r>
      <w:r w:rsidRPr="00D443DD">
        <w:t>-</w:t>
      </w:r>
      <w:r w:rsidR="00D443DD" w:rsidRPr="00573AF9">
        <w:t>9</w:t>
      </w:r>
      <w:r w:rsidR="00D443DD" w:rsidRPr="00D443DD">
        <w:rPr>
          <w:lang w:eastAsia="hu-HU"/>
        </w:rPr>
        <w:t>92</w:t>
      </w:r>
      <w:r w:rsidRPr="004A0869">
        <w:rPr>
          <w:lang w:eastAsia="hu-HU"/>
        </w:rPr>
        <w:tab/>
      </w:r>
      <w:r w:rsidRPr="004A0869">
        <w:rPr>
          <w:lang w:eastAsia="hu-HU"/>
        </w:rPr>
        <w:tab/>
      </w:r>
    </w:p>
    <w:p w:rsidR="00764EB4" w:rsidRPr="004A0869" w:rsidRDefault="00764EB4" w:rsidP="002A59F8">
      <w:pPr>
        <w:spacing w:before="40"/>
        <w:ind w:left="709" w:firstLine="426"/>
        <w:rPr>
          <w:lang w:eastAsia="hu-HU"/>
        </w:rPr>
      </w:pPr>
      <w:r w:rsidRPr="004A0869">
        <w:rPr>
          <w:lang w:eastAsia="hu-HU"/>
        </w:rPr>
        <w:t>e-mail cím:</w:t>
      </w:r>
      <w:r>
        <w:rPr>
          <w:lang w:eastAsia="hu-HU"/>
        </w:rPr>
        <w:t xml:space="preserve"> </w:t>
      </w:r>
      <w:hyperlink r:id="rId10" w:history="1">
        <w:r w:rsidR="00AD3CB3" w:rsidRPr="00D37C4F">
          <w:rPr>
            <w:rStyle w:val="Hiperhivatkozs"/>
            <w:lang w:eastAsia="hu-HU"/>
          </w:rPr>
          <w:t>ugyfelsz</w:t>
        </w:r>
        <w:r w:rsidR="00AD3CB3" w:rsidRPr="00D84E26">
          <w:rPr>
            <w:rStyle w:val="Hiperhivatkozs"/>
            <w:lang w:eastAsia="hu-HU"/>
          </w:rPr>
          <w:t>olgalat@tukebusz.hu</w:t>
        </w:r>
      </w:hyperlink>
      <w:r>
        <w:rPr>
          <w:lang w:eastAsia="hu-HU"/>
        </w:rPr>
        <w:t xml:space="preserve">; </w:t>
      </w:r>
    </w:p>
    <w:p w:rsidR="000E29EC" w:rsidRPr="00D443DD" w:rsidRDefault="00764EB4" w:rsidP="00573AF9">
      <w:pPr>
        <w:pStyle w:val="Listaszerbekezds"/>
        <w:numPr>
          <w:ilvl w:val="0"/>
          <w:numId w:val="57"/>
        </w:numPr>
        <w:autoSpaceDE w:val="0"/>
        <w:autoSpaceDN w:val="0"/>
        <w:adjustRightInd w:val="0"/>
        <w:spacing w:before="40"/>
        <w:rPr>
          <w:b/>
          <w:color w:val="000000"/>
        </w:rPr>
      </w:pPr>
      <w:r>
        <w:rPr>
          <w:b/>
          <w:color w:val="000000"/>
        </w:rPr>
        <w:t xml:space="preserve">a </w:t>
      </w:r>
      <w:r w:rsidR="002D6404">
        <w:rPr>
          <w:b/>
          <w:color w:val="000000"/>
        </w:rPr>
        <w:t xml:space="preserve">Szolgáltató </w:t>
      </w:r>
      <w:r w:rsidRPr="004A0869">
        <w:rPr>
          <w:b/>
          <w:color w:val="000000"/>
        </w:rPr>
        <w:t>honlapján üzemelő webmail felületen</w:t>
      </w:r>
      <w:r>
        <w:rPr>
          <w:b/>
          <w:color w:val="000000"/>
        </w:rPr>
        <w:t xml:space="preserve"> </w:t>
      </w:r>
      <w:r w:rsidRPr="00573AF9">
        <w:rPr>
          <w:color w:val="000000"/>
        </w:rPr>
        <w:t>(</w:t>
      </w:r>
      <w:hyperlink r:id="rId11" w:history="1">
        <w:r w:rsidR="00D443DD" w:rsidRPr="00573AF9">
          <w:rPr>
            <w:rStyle w:val="Hiperhivatkozs"/>
          </w:rPr>
          <w:t>www.tukebusz.hu/tartalmak/kapcsolat</w:t>
        </w:r>
      </w:hyperlink>
      <w:r w:rsidRPr="00573AF9">
        <w:rPr>
          <w:color w:val="000000"/>
        </w:rPr>
        <w:t>)</w:t>
      </w:r>
    </w:p>
    <w:p w:rsidR="00764EB4" w:rsidRPr="00573AF9" w:rsidRDefault="00764EB4" w:rsidP="00573AF9">
      <w:pPr>
        <w:pStyle w:val="Listaszerbekezds"/>
        <w:numPr>
          <w:ilvl w:val="0"/>
          <w:numId w:val="57"/>
        </w:numPr>
        <w:autoSpaceDE w:val="0"/>
        <w:autoSpaceDN w:val="0"/>
        <w:adjustRightInd w:val="0"/>
        <w:spacing w:before="40" w:after="120"/>
        <w:rPr>
          <w:b/>
        </w:rPr>
      </w:pPr>
      <w:r w:rsidRPr="00573AF9">
        <w:rPr>
          <w:b/>
        </w:rPr>
        <w:t xml:space="preserve">Panaszlapon </w:t>
      </w:r>
      <w:r w:rsidR="006B1F69">
        <w:rPr>
          <w:b/>
        </w:rPr>
        <w:t xml:space="preserve">és Vásárlók könyvében </w:t>
      </w:r>
      <w:r w:rsidRPr="00573AF9">
        <w:rPr>
          <w:b/>
        </w:rPr>
        <w:t>történő bejegyzéssel</w:t>
      </w:r>
      <w:r w:rsidR="00F869F0">
        <w:rPr>
          <w:b/>
        </w:rPr>
        <w:t>.</w:t>
      </w:r>
    </w:p>
    <w:p w:rsidR="00764EB4" w:rsidRPr="004A0869" w:rsidRDefault="00764EB4" w:rsidP="00573AF9">
      <w:pPr>
        <w:pStyle w:val="Trkzs"/>
      </w:pPr>
      <w:r w:rsidRPr="004A0869">
        <w:t xml:space="preserve">Személyesen és telefonon tett észrevétel esetén annak elintézési módjára vonatkozóan az Ügyfélszolgálat megadja a szükséges felvilágosítást, illetve, ha lehetősége nyílik rá, azonnal, helyben intézkedik. </w:t>
      </w:r>
    </w:p>
    <w:p w:rsidR="00764EB4" w:rsidRPr="004A0869" w:rsidRDefault="00764EB4" w:rsidP="00573AF9">
      <w:pPr>
        <w:pStyle w:val="Trkzs"/>
        <w:rPr>
          <w:color w:val="000000"/>
        </w:rPr>
      </w:pPr>
      <w:r w:rsidRPr="004A0869">
        <w:rPr>
          <w:color w:val="000000"/>
        </w:rPr>
        <w:t xml:space="preserve">Az észrevételek nyilvántartásba vételének időpontja a személyesen, vagy telefonon tett bejelentés esetében a közlés napja, az írásbeli észrevétel esetében a </w:t>
      </w:r>
      <w:r w:rsidR="002D6404">
        <w:rPr>
          <w:color w:val="000000"/>
        </w:rPr>
        <w:t>Szolgáltatóhoz</w:t>
      </w:r>
      <w:r w:rsidR="002D6404" w:rsidRPr="004A0869">
        <w:rPr>
          <w:color w:val="000000"/>
        </w:rPr>
        <w:t xml:space="preserve"> </w:t>
      </w:r>
      <w:r w:rsidRPr="004A0869">
        <w:rPr>
          <w:color w:val="000000"/>
        </w:rPr>
        <w:t xml:space="preserve">történő érkezés napja. A szóban vagy telefonon bejelentett panaszokról, észrevételekről </w:t>
      </w:r>
      <w:r>
        <w:rPr>
          <w:color w:val="000000"/>
        </w:rPr>
        <w:t xml:space="preserve">a Szolgáltató </w:t>
      </w:r>
      <w:r w:rsidRPr="004A0869">
        <w:rPr>
          <w:color w:val="000000"/>
        </w:rPr>
        <w:t xml:space="preserve">jegyzőkönyvet vagy feljegyzést készít. </w:t>
      </w:r>
    </w:p>
    <w:p w:rsidR="00764EB4" w:rsidRPr="004A0869" w:rsidRDefault="00764EB4" w:rsidP="00573AF9">
      <w:pPr>
        <w:pStyle w:val="Trkzs"/>
        <w:rPr>
          <w:color w:val="000000"/>
        </w:rPr>
      </w:pPr>
      <w:r w:rsidRPr="004A0869">
        <w:rPr>
          <w:color w:val="000000"/>
        </w:rPr>
        <w:t xml:space="preserve">A panaszra, bejelentésre a </w:t>
      </w:r>
      <w:r w:rsidR="002D6404">
        <w:rPr>
          <w:color w:val="000000"/>
        </w:rPr>
        <w:t>Szolgáltató</w:t>
      </w:r>
      <w:r w:rsidR="002D6404" w:rsidRPr="004A0869">
        <w:rPr>
          <w:color w:val="000000"/>
        </w:rPr>
        <w:t xml:space="preserve"> </w:t>
      </w:r>
      <w:r w:rsidRPr="004A0869">
        <w:rPr>
          <w:color w:val="000000"/>
        </w:rPr>
        <w:t xml:space="preserve">írásban válaszol, kivéve, ha a telefonon, vagy szóban megtett bejelentést azonnal elintézi és az utas erre tekintettel kéri az írásos válaszadás mellőzését. Névtelen bejelentésre a </w:t>
      </w:r>
      <w:r w:rsidR="002D6404">
        <w:rPr>
          <w:color w:val="000000"/>
        </w:rPr>
        <w:t>Szolgáltató</w:t>
      </w:r>
      <w:r w:rsidR="002D6404" w:rsidRPr="004A0869">
        <w:rPr>
          <w:color w:val="000000"/>
        </w:rPr>
        <w:t xml:space="preserve"> </w:t>
      </w:r>
      <w:r w:rsidRPr="004A0869">
        <w:rPr>
          <w:color w:val="000000"/>
        </w:rPr>
        <w:t xml:space="preserve">írásos választ adni nem tud. </w:t>
      </w:r>
    </w:p>
    <w:p w:rsidR="00764EB4" w:rsidRPr="004A0869" w:rsidRDefault="00764EB4" w:rsidP="00573AF9">
      <w:pPr>
        <w:pStyle w:val="Trkzs"/>
        <w:rPr>
          <w:lang w:eastAsia="hu-HU"/>
        </w:rPr>
      </w:pPr>
      <w:r w:rsidRPr="004A0869">
        <w:rPr>
          <w:color w:val="000000"/>
        </w:rPr>
        <w:t xml:space="preserve">A </w:t>
      </w:r>
      <w:r w:rsidR="002D6404">
        <w:rPr>
          <w:color w:val="000000"/>
        </w:rPr>
        <w:t>Szolgáltató</w:t>
      </w:r>
      <w:r w:rsidR="002D6404" w:rsidRPr="004A0869">
        <w:rPr>
          <w:color w:val="000000"/>
        </w:rPr>
        <w:t xml:space="preserve"> </w:t>
      </w:r>
      <w:r w:rsidRPr="004A0869">
        <w:rPr>
          <w:color w:val="000000"/>
        </w:rPr>
        <w:t>30 napon belül indoklással ellátott választ ad, vagy – indokolt esetben – tájékoztatja az utast a lezárás és az eredményközlés várható időpontjáról.</w:t>
      </w:r>
    </w:p>
    <w:p w:rsidR="00764EB4" w:rsidRPr="004A0869" w:rsidRDefault="00764EB4" w:rsidP="00573AF9">
      <w:pPr>
        <w:pStyle w:val="Trkzs"/>
        <w:rPr>
          <w:color w:val="000000"/>
        </w:rPr>
      </w:pPr>
      <w:r w:rsidRPr="004A0869">
        <w:rPr>
          <w:color w:val="000000"/>
        </w:rPr>
        <w:t xml:space="preserve">Kapcsolat nélkülinek kell tekinteni azokat az észrevételeket, amelyeknél a bejelentő válaszcímet vagy egyéb kapcsolatteremtési lehetőséget nem adott meg, és az a bejelentésből sem állapítható meg. Ebben az esetben a </w:t>
      </w:r>
      <w:r w:rsidR="002D6404">
        <w:rPr>
          <w:color w:val="000000"/>
        </w:rPr>
        <w:t>Szolgáltató</w:t>
      </w:r>
      <w:r w:rsidR="002D6404" w:rsidRPr="004A0869">
        <w:rPr>
          <w:color w:val="000000"/>
        </w:rPr>
        <w:t xml:space="preserve"> </w:t>
      </w:r>
      <w:r w:rsidRPr="004A0869">
        <w:rPr>
          <w:color w:val="000000"/>
        </w:rPr>
        <w:t xml:space="preserve">a válaszadást mellőzi. </w:t>
      </w:r>
    </w:p>
    <w:p w:rsidR="00764EB4" w:rsidRPr="004A0869" w:rsidRDefault="00764EB4" w:rsidP="00573AF9">
      <w:pPr>
        <w:pStyle w:val="Trkzs"/>
        <w:rPr>
          <w:color w:val="000000"/>
        </w:rPr>
      </w:pPr>
      <w:r w:rsidRPr="004A0869">
        <w:rPr>
          <w:color w:val="000000"/>
        </w:rPr>
        <w:t>Névtelenn</w:t>
      </w:r>
      <w:r w:rsidR="000E29EC">
        <w:rPr>
          <w:color w:val="000000"/>
        </w:rPr>
        <w:t>e</w:t>
      </w:r>
      <w:r w:rsidRPr="004A0869">
        <w:rPr>
          <w:color w:val="000000"/>
        </w:rPr>
        <w:t xml:space="preserve">k kell tekinteni azt a bejelentést, amelyről nem lehet beazonosítani a bejelentő nevét. Ebben az esetben a </w:t>
      </w:r>
      <w:r w:rsidR="002D6404">
        <w:rPr>
          <w:color w:val="000000"/>
        </w:rPr>
        <w:t>Szolgáltató</w:t>
      </w:r>
      <w:r w:rsidR="002D6404" w:rsidRPr="004A0869">
        <w:rPr>
          <w:color w:val="000000"/>
        </w:rPr>
        <w:t xml:space="preserve"> </w:t>
      </w:r>
      <w:r w:rsidRPr="004A0869">
        <w:rPr>
          <w:color w:val="000000"/>
        </w:rPr>
        <w:t xml:space="preserve">a válaszadást mellőzi. </w:t>
      </w:r>
    </w:p>
    <w:p w:rsidR="00764EB4" w:rsidRPr="004A0869" w:rsidRDefault="00764EB4" w:rsidP="00573AF9">
      <w:pPr>
        <w:pStyle w:val="Trkzs"/>
        <w:rPr>
          <w:color w:val="000000"/>
        </w:rPr>
      </w:pPr>
      <w:r w:rsidRPr="004A0869">
        <w:rPr>
          <w:color w:val="000000"/>
        </w:rPr>
        <w:t xml:space="preserve">A </w:t>
      </w:r>
      <w:r w:rsidR="002D6404">
        <w:rPr>
          <w:color w:val="000000"/>
        </w:rPr>
        <w:t>Szolgáltató</w:t>
      </w:r>
      <w:r w:rsidR="002D6404" w:rsidRPr="004A0869">
        <w:rPr>
          <w:color w:val="000000"/>
        </w:rPr>
        <w:t xml:space="preserve"> </w:t>
      </w:r>
      <w:r w:rsidRPr="004A0869">
        <w:rPr>
          <w:color w:val="000000"/>
        </w:rPr>
        <w:t xml:space="preserve">a további esetekben a bejelentést, panaszt nyilvántartásba veszi, iktatórendszerében rögzíti, valamint a szükséges intézkedéseket megteszi, de a válaszadást mellőzi: </w:t>
      </w:r>
    </w:p>
    <w:p w:rsidR="00764EB4" w:rsidRPr="004A0869" w:rsidRDefault="00764EB4" w:rsidP="00764EB4">
      <w:pPr>
        <w:pStyle w:val="Listaszerbekezds"/>
        <w:numPr>
          <w:ilvl w:val="0"/>
          <w:numId w:val="41"/>
        </w:numPr>
        <w:autoSpaceDE w:val="0"/>
        <w:autoSpaceDN w:val="0"/>
        <w:adjustRightInd w:val="0"/>
        <w:spacing w:before="40"/>
        <w:rPr>
          <w:color w:val="000000"/>
        </w:rPr>
      </w:pPr>
      <w:r w:rsidRPr="004A0869">
        <w:rPr>
          <w:color w:val="000000"/>
        </w:rPr>
        <w:t xml:space="preserve">amennyiben az ügyfél ezt kifejezetten kéri, és bejelentésében erre utalást tesz, </w:t>
      </w:r>
    </w:p>
    <w:p w:rsidR="00764EB4" w:rsidRPr="004A0869" w:rsidRDefault="00764EB4" w:rsidP="00573AF9">
      <w:pPr>
        <w:pStyle w:val="Listaszerbekezds"/>
        <w:numPr>
          <w:ilvl w:val="0"/>
          <w:numId w:val="41"/>
        </w:numPr>
        <w:autoSpaceDE w:val="0"/>
        <w:autoSpaceDN w:val="0"/>
        <w:adjustRightInd w:val="0"/>
        <w:spacing w:before="40" w:after="120"/>
        <w:rPr>
          <w:color w:val="000000"/>
        </w:rPr>
      </w:pPr>
      <w:r w:rsidRPr="004A0869">
        <w:rPr>
          <w:color w:val="000000"/>
        </w:rPr>
        <w:t xml:space="preserve">amennyiben az észrevétel, bejelentés, panasz 90 napnál régebben történt eseményre vonatkozik. </w:t>
      </w:r>
    </w:p>
    <w:p w:rsidR="00764EB4" w:rsidRPr="004A0869" w:rsidRDefault="00764EB4" w:rsidP="00573AF9">
      <w:pPr>
        <w:pStyle w:val="Trkzs"/>
      </w:pPr>
      <w:r w:rsidRPr="004A0869">
        <w:t xml:space="preserve">A </w:t>
      </w:r>
      <w:r>
        <w:t xml:space="preserve">Szolgáltató </w:t>
      </w:r>
      <w:r w:rsidRPr="004A0869">
        <w:t>köteles az ügyfél vagy bejelentő adatait bizalmasan kezelni, ami azt jelenti, hogy az adatokat a bejelentés belső kivizsgálása érdekében csak akkor adhatja meg a kivizsgálást végző kérésére, ha az a vizsgálat lefolytatásához elengedhetetlenül szükséges.</w:t>
      </w:r>
    </w:p>
    <w:p w:rsidR="00764EB4" w:rsidRPr="004A0869" w:rsidRDefault="00764EB4" w:rsidP="00573AF9">
      <w:pPr>
        <w:pStyle w:val="Trkzs"/>
      </w:pPr>
      <w:r w:rsidRPr="004A0869">
        <w:rPr>
          <w:lang w:eastAsia="hu-HU"/>
        </w:rPr>
        <w:t>Ha a panaszt nem az eljárásra jogosulthoz tették meg</w:t>
      </w:r>
      <w:r w:rsidR="00E16DD1">
        <w:rPr>
          <w:lang w:eastAsia="hu-HU"/>
        </w:rPr>
        <w:t>,</w:t>
      </w:r>
      <w:r w:rsidRPr="004A0869">
        <w:rPr>
          <w:lang w:eastAsia="hu-HU"/>
        </w:rPr>
        <w:t xml:space="preserve"> azt a </w:t>
      </w:r>
      <w:r w:rsidR="00E16DD1">
        <w:rPr>
          <w:lang w:eastAsia="hu-HU"/>
        </w:rPr>
        <w:t>Közlekedésszervező</w:t>
      </w:r>
      <w:r w:rsidR="00E16DD1" w:rsidRPr="004A0869">
        <w:rPr>
          <w:lang w:eastAsia="hu-HU"/>
        </w:rPr>
        <w:t xml:space="preserve"> </w:t>
      </w:r>
      <w:r w:rsidRPr="004A0869">
        <w:rPr>
          <w:lang w:eastAsia="hu-HU"/>
        </w:rPr>
        <w:t>nyolc napon belül az illetékesnek (</w:t>
      </w:r>
      <w:r w:rsidR="00E16DD1">
        <w:rPr>
          <w:lang w:eastAsia="hu-HU"/>
        </w:rPr>
        <w:t>Szolgáltató</w:t>
      </w:r>
      <w:r w:rsidRPr="004A0869">
        <w:rPr>
          <w:lang w:eastAsia="hu-HU"/>
        </w:rPr>
        <w:t>) megküldi és erről a bejelentőt tájékoztatja.</w:t>
      </w:r>
      <w:r w:rsidR="00AE40D2">
        <w:rPr>
          <w:lang w:eastAsia="hu-HU"/>
        </w:rPr>
        <w:t xml:space="preserve"> </w:t>
      </w:r>
      <w:r w:rsidR="00AE40D2">
        <w:t>Autóbuszos személyszállítás esetén panaszt benyújtani a panaszkezelési eljárást lezáró dokumentum panaszossal való közlésétől számított, ennek hiányában az üzletszabályzat panaszkezelésre vonatkozó részében (a továbbiakban: panaszkezelési szabályzat) az eljárásra meghatározott határidő leteltét követő 30 napon belül lehet az autóbuszos hatóságnál. A Szolgáltató a panaszkezelési eljárást lezáró dokumentumban tájékoztatja a panaszost arról, hogy a panaszkezelési eljárással szemben az autóbuszos hatósághoz fordulhat. E határidőn túl az autóbuszos hatósághoz benyújtott panaszokat az autóbuszos közlekedési hatóság visszautasítja. A Szolgáltató által a panaszkezelési eljárásában hozott, az ügyet lezáró dokumentumot az autóbuszos hatóság részére a panasz mellékleteként be kell nyújtani. Ennek hiányában az autóbuszos hatóság hiánypótlási felhívást bocsát ki. A panasz kivizsgálása során az autóbuszos hatóság a tényállás tisztázása érdekében több ízben is bocsáthat ki hiánypótlásra felhívást. Az autóbuszos hatóság abban az esetben is visszautasítja a kérelmet, ha az nem az előterjesztésre jogosulttól származik.</w:t>
      </w:r>
    </w:p>
    <w:p w:rsidR="00764EB4" w:rsidRDefault="00D608A1" w:rsidP="00D608A1">
      <w:pPr>
        <w:pStyle w:val="Trkzs"/>
        <w:rPr>
          <w:lang w:eastAsia="hu-HU"/>
        </w:rPr>
      </w:pPr>
      <w:r>
        <w:t>Az utasjogi hatóság elérhetőségeit a Szolgáltató a weboldalán (</w:t>
      </w:r>
      <w:hyperlink r:id="rId12" w:history="1">
        <w:r w:rsidRPr="00543230">
          <w:rPr>
            <w:rStyle w:val="Hiperhivatkozs"/>
          </w:rPr>
          <w:t>http://www.tukebusz.hu/tartalmak/Altalanos_fogyasztovedelmi_tajekoztato</w:t>
        </w:r>
      </w:hyperlink>
      <w:r>
        <w:t>) teszi közzé.</w:t>
      </w:r>
    </w:p>
    <w:p w:rsidR="00764EB4" w:rsidRPr="004A0869" w:rsidRDefault="00764EB4" w:rsidP="00764EB4">
      <w:pPr>
        <w:spacing w:before="40"/>
        <w:rPr>
          <w:lang w:eastAsia="hu-HU"/>
        </w:rPr>
      </w:pPr>
    </w:p>
    <w:p w:rsidR="00764EB4" w:rsidRDefault="00A92E24" w:rsidP="00573AF9">
      <w:pPr>
        <w:pStyle w:val="C10"/>
      </w:pPr>
      <w:bookmarkStart w:id="84" w:name="_Toc349555899"/>
      <w:bookmarkStart w:id="85" w:name="_Toc515448929"/>
      <w:r w:rsidRPr="000E29EC">
        <w:t>VII</w:t>
      </w:r>
      <w:r w:rsidR="00764EB4" w:rsidRPr="000E29EC">
        <w:t>. Felelősségviselés részletes szabályai</w:t>
      </w:r>
      <w:bookmarkEnd w:id="84"/>
      <w:bookmarkEnd w:id="85"/>
    </w:p>
    <w:p w:rsidR="00764EB4" w:rsidRDefault="00764EB4" w:rsidP="00573AF9">
      <w:pPr>
        <w:pStyle w:val="Trkzs"/>
      </w:pPr>
      <w:r w:rsidRPr="00414B30">
        <w:t xml:space="preserve">A </w:t>
      </w:r>
      <w:r w:rsidR="00E16DD1" w:rsidRPr="00414B30">
        <w:t xml:space="preserve">Szolgáltató </w:t>
      </w:r>
      <w:r w:rsidRPr="00414B30">
        <w:t>a tevékenységi körén kívül eső járatkimaradásokért felelősséget nem vállal. A menetrendi tájékoztatóban meghirdetett menetidők tájékoztató jellegűek. Pécs város közúti forgalmának telítettsége és az utasforgalom függvényében eltérő menetidők is előfordulhatnak.</w:t>
      </w:r>
    </w:p>
    <w:p w:rsidR="00D40109" w:rsidRPr="00414B30" w:rsidRDefault="00D40109" w:rsidP="00573AF9">
      <w:pPr>
        <w:pStyle w:val="Trkzs"/>
      </w:pPr>
      <w:r>
        <w:t>A Szolgáltató csak akkor felel munkatársainak nyilatkozataiért és információiért, ha ezek a Szolgáltató hivatalos nyilatkozataként, információjaként kerültek nyilvánosságra. Az Igazgatóság Elnöke által meghatározott személyek adhatnak nyilatkozatot.</w:t>
      </w:r>
    </w:p>
    <w:p w:rsidR="00932215" w:rsidRDefault="00764EB4" w:rsidP="00573AF9">
      <w:pPr>
        <w:pStyle w:val="Trkzs"/>
      </w:pPr>
      <w:r w:rsidRPr="00FB7B0B">
        <w:t xml:space="preserve">A Szolgáltató az utasbiztosításával </w:t>
      </w:r>
      <w:r w:rsidRPr="009D6B36">
        <w:t>minden utasát biztosítja, aki érvényes menetjeggyel, bérlettel vagy bármilyen hatályos kedvezménnyel utazik az autóbuszokon. Az utasnak a személyszállítási szolgáltatással összefüggő balesetből eredő halála vagy sérülése</w:t>
      </w:r>
      <w:r w:rsidRPr="009E29E3">
        <w:t xml:space="preserve"> esetében a Szolgáltató felelőssége kiterjed az utas tárgyainak vagy kézi-poggyászának, csomagjának – ideértve az utas által magával vitt élő állatokat is – a teljes vagy részleges elveszéséből vagy sérüléséből származó károkra is. A Szolgáltató az előzőek</w:t>
      </w:r>
      <w:r w:rsidRPr="002C1B03">
        <w:t>en kívül csak akkor felelős a jármű utasterébe bevitt tárgyaknak, kézipoggyásznak, csomagnak vagy élő állatoknak a teljes vagy részleges elveszéséért vagy sérüléséért, ha a kárt a Szolgáltató felróható magatartása okozta. A Szolgáltató nem felel az utas őrizetében lévő kézipoggyász, csomag vagy élő állat szállítása</w:t>
      </w:r>
      <w:r w:rsidRPr="004A0869">
        <w:t xml:space="preserve"> során a tevékenységi körén kívül eső okból bekövetkezett károkért. A Szolgáltató nem felel az utas által őrizetlenül hagyott kézipoggyászért, csomagért vagy élő állatért. </w:t>
      </w:r>
    </w:p>
    <w:p w:rsidR="00764EB4" w:rsidRPr="004A0869" w:rsidRDefault="00764EB4" w:rsidP="00573AF9">
      <w:pPr>
        <w:pStyle w:val="Trkzs"/>
      </w:pPr>
      <w:r w:rsidRPr="004A0869">
        <w:t>Az utas felelős minden olyan kárért, amelyet az utasforgalmi létesítményekben, járműben, a jármű utasterében az utas magatartása vagy a magával vitt tárgy, csomag vagy élő állat a Szolgáltatónak okozott, kivéve, ha bizonyítja, hogy a kár a szolgáltató vagy harmadik személy hibájából keletkezett, vagy olyan körülményre vezethető vissza, amelyet az utas nem kerülhetett el, és amelynek következményeit nem háríthatta el. Ezen túlmenően az utas felel a felróható magatartása miatt a járművek közlekedését gátló körülmények miatt a szolgáltatót ért kárért is. A Szolgáltató a felelősség alól olyan mértékben mentesül, amilyen mértékben az esemény az utas hibájának a következménye.</w:t>
      </w:r>
    </w:p>
    <w:p w:rsidR="00764EB4" w:rsidRPr="004A0869" w:rsidRDefault="00764EB4" w:rsidP="00573AF9">
      <w:pPr>
        <w:pStyle w:val="Trkzs"/>
        <w:rPr>
          <w:lang w:eastAsia="hu-HU"/>
        </w:rPr>
      </w:pPr>
      <w:r w:rsidRPr="004A0869">
        <w:rPr>
          <w:lang w:eastAsia="hu-HU"/>
        </w:rPr>
        <w:t>Az utasbiztosítás fedezete az utas baleseti eredetű halála, baleseti eredetű maradandó egészségkárosodása, baleseti eredetű csonttörése, csontrepedése; baleseti eredetű múlékony sérülése; baleseti eredetű kórházi ápolás miatti napi térítésre</w:t>
      </w:r>
      <w:r w:rsidR="00873712">
        <w:rPr>
          <w:lang w:eastAsia="hu-HU"/>
        </w:rPr>
        <w:t>,</w:t>
      </w:r>
      <w:r w:rsidRPr="004A0869">
        <w:rPr>
          <w:lang w:eastAsia="hu-HU"/>
        </w:rPr>
        <w:t xml:space="preserve"> valamint a poggyász, ruházat károsodására terjed ki, a biztosítási kötvényben meghatározott feltételekkel és mértékben.</w:t>
      </w:r>
    </w:p>
    <w:p w:rsidR="00764EB4" w:rsidRPr="004A0869" w:rsidRDefault="00764EB4" w:rsidP="00573AF9">
      <w:pPr>
        <w:pStyle w:val="Trkzs"/>
        <w:rPr>
          <w:lang w:eastAsia="hu-HU"/>
        </w:rPr>
      </w:pPr>
      <w:r w:rsidRPr="004A0869">
        <w:rPr>
          <w:lang w:eastAsia="hu-HU"/>
        </w:rPr>
        <w:t xml:space="preserve">Az utasbiztosítás alapján a Biztosító kockázatviselése az utazás megkezdésekor kezdődik, és az utazás befejezéséig tart. Az utazás akkor kezdődik, amikor az utas utazási céllal a </w:t>
      </w:r>
      <w:r w:rsidRPr="004A0869">
        <w:t>Szolgáltató</w:t>
      </w:r>
      <w:r w:rsidRPr="004A0869">
        <w:rPr>
          <w:lang w:eastAsia="hu-HU"/>
        </w:rPr>
        <w:t xml:space="preserve"> személyforgalmi célokat szolgáló területére lép, és az a személyforgalmi célokat szolgáló terület elhagyásáig tart. Balesetnek minősül a</w:t>
      </w:r>
      <w:r>
        <w:rPr>
          <w:lang w:eastAsia="hu-HU"/>
        </w:rPr>
        <w:t xml:space="preserve">z utas </w:t>
      </w:r>
      <w:r w:rsidRPr="004A0869">
        <w:rPr>
          <w:lang w:eastAsia="hu-HU"/>
        </w:rPr>
        <w:t>akaratán kívül, hirtelen fellépő olyan külső behatás, amelynek következtében a biztosított a baleset megtörténtétől számított egy éven belül meghal, állandó egészségkárosodást, vagy múlékony munkaképtelenséget szenved.</w:t>
      </w:r>
    </w:p>
    <w:p w:rsidR="00027C0F" w:rsidRDefault="00764EB4" w:rsidP="00573AF9">
      <w:pPr>
        <w:pStyle w:val="Trkzs"/>
        <w:rPr>
          <w:lang w:eastAsia="hu-HU"/>
        </w:rPr>
      </w:pPr>
      <w:r w:rsidRPr="004A0869">
        <w:rPr>
          <w:lang w:eastAsia="hu-HU"/>
        </w:rPr>
        <w:t xml:space="preserve">A károsultnak a káreseményt a jelen pontban meghatározott helyen és módon kell bejelenteni. A </w:t>
      </w:r>
      <w:r w:rsidR="00E16DD1">
        <w:rPr>
          <w:lang w:eastAsia="hu-HU"/>
        </w:rPr>
        <w:t>Szolgáltató</w:t>
      </w:r>
      <w:r w:rsidR="00E16DD1" w:rsidRPr="004A0869">
        <w:rPr>
          <w:lang w:eastAsia="hu-HU"/>
        </w:rPr>
        <w:t xml:space="preserve"> </w:t>
      </w:r>
      <w:r w:rsidRPr="004A0869">
        <w:rPr>
          <w:lang w:eastAsia="hu-HU"/>
        </w:rPr>
        <w:t>működésével kapcsolatba hozható eseményeket azonnal be kell jelentetni a</w:t>
      </w:r>
      <w:r w:rsidR="00793AC0">
        <w:rPr>
          <w:lang w:eastAsia="hu-HU"/>
        </w:rPr>
        <w:t xml:space="preserve"> </w:t>
      </w:r>
      <w:r w:rsidRPr="004A0869">
        <w:rPr>
          <w:lang w:eastAsia="hu-HU"/>
        </w:rPr>
        <w:t xml:space="preserve">Szolgáltató legközelebbi illetékesének (pl. az autóbuszvezetőnek, diszpécsernek, stb.), aki a legközelebbi jegyzőkönyv kiállítási helyre irányítja a bejelentőt. A helyszínen lehetőség szerint tanúkat kell keresni, akiknek az adatait rögzíteni szükséges. </w:t>
      </w:r>
    </w:p>
    <w:p w:rsidR="00764EB4" w:rsidRPr="004A0869" w:rsidRDefault="00764EB4" w:rsidP="00573AF9">
      <w:pPr>
        <w:pStyle w:val="Trkzs"/>
        <w:rPr>
          <w:lang w:eastAsia="hu-HU"/>
        </w:rPr>
      </w:pPr>
      <w:r w:rsidRPr="004A0869">
        <w:rPr>
          <w:lang w:eastAsia="hu-HU"/>
        </w:rPr>
        <w:t xml:space="preserve">Amennyiben a balesetet szenvedett utas </w:t>
      </w:r>
      <w:r w:rsidRPr="00D443DD">
        <w:rPr>
          <w:lang w:eastAsia="hu-HU"/>
        </w:rPr>
        <w:t xml:space="preserve">járóképes, úgy </w:t>
      </w:r>
      <w:r w:rsidR="00027C0F" w:rsidRPr="00D443DD">
        <w:rPr>
          <w:lang w:eastAsia="hu-HU"/>
        </w:rPr>
        <w:t>3 munkanapon belül</w:t>
      </w:r>
      <w:r w:rsidRPr="00D443DD">
        <w:rPr>
          <w:lang w:eastAsia="hu-HU"/>
        </w:rPr>
        <w:t>,</w:t>
      </w:r>
      <w:r w:rsidRPr="004A0869">
        <w:rPr>
          <w:lang w:eastAsia="hu-HU"/>
        </w:rPr>
        <w:t xml:space="preserve"> jegyzőkönyv felvétele céljából </w:t>
      </w:r>
      <w:r w:rsidR="00027C0F">
        <w:rPr>
          <w:lang w:eastAsia="hu-HU"/>
        </w:rPr>
        <w:t xml:space="preserve">köteles </w:t>
      </w:r>
      <w:r w:rsidRPr="004A0869">
        <w:rPr>
          <w:lang w:eastAsia="hu-HU"/>
        </w:rPr>
        <w:t xml:space="preserve">felkeresni a </w:t>
      </w:r>
      <w:r w:rsidR="00E16DD1">
        <w:rPr>
          <w:lang w:eastAsia="hu-HU"/>
        </w:rPr>
        <w:t>Szolgáltató</w:t>
      </w:r>
      <w:r w:rsidR="00E16DD1" w:rsidRPr="004A0869">
        <w:rPr>
          <w:lang w:eastAsia="hu-HU"/>
        </w:rPr>
        <w:t xml:space="preserve"> </w:t>
      </w:r>
      <w:r w:rsidRPr="004A0869">
        <w:rPr>
          <w:lang w:eastAsia="hu-HU"/>
        </w:rPr>
        <w:t xml:space="preserve">Ügyfélszolgálati </w:t>
      </w:r>
      <w:r w:rsidR="00932215">
        <w:rPr>
          <w:lang w:eastAsia="hu-HU"/>
        </w:rPr>
        <w:t>i</w:t>
      </w:r>
      <w:r w:rsidRPr="004A0869">
        <w:rPr>
          <w:lang w:eastAsia="hu-HU"/>
        </w:rPr>
        <w:t>rodáját.</w:t>
      </w:r>
      <w:r w:rsidR="00027C0F">
        <w:rPr>
          <w:lang w:eastAsia="hu-HU"/>
        </w:rPr>
        <w:t xml:space="preserve"> Amennyiben a károsult igazoltan, bizonyítottan önhibáján kívül 3 munkanapon belül nem tudja a kárigényét benyújtani, lehetősége van az akadályozó körülmény megszűntét követően, de legfeljebb 30 napon belül benyújtani.</w:t>
      </w:r>
    </w:p>
    <w:p w:rsidR="00764EB4" w:rsidRPr="004A0869" w:rsidRDefault="00027C0F" w:rsidP="00573AF9">
      <w:pPr>
        <w:pStyle w:val="Trkzs"/>
        <w:rPr>
          <w:color w:val="000000" w:themeColor="text1"/>
          <w:lang w:eastAsia="hu-HU"/>
        </w:rPr>
      </w:pPr>
      <w:r>
        <w:rPr>
          <w:lang w:eastAsia="hu-HU"/>
        </w:rPr>
        <w:t>A kárigénnyel egy időben be kell nyújtani a szükséges dokumentumokat</w:t>
      </w:r>
      <w:r w:rsidR="00793AC0">
        <w:rPr>
          <w:lang w:eastAsia="hu-HU"/>
        </w:rPr>
        <w:t xml:space="preserve"> </w:t>
      </w:r>
      <w:r>
        <w:rPr>
          <w:lang w:eastAsia="hu-HU"/>
        </w:rPr>
        <w:t>(érvényes menetjegy, bérlet, illetve más utazásra jogosító okmány).</w:t>
      </w:r>
    </w:p>
    <w:p w:rsidR="00764EB4" w:rsidRPr="004A0869" w:rsidRDefault="00764EB4" w:rsidP="00573AF9">
      <w:pPr>
        <w:pStyle w:val="Trkzs"/>
        <w:rPr>
          <w:color w:val="000000" w:themeColor="text1"/>
          <w:lang w:eastAsia="hu-HU"/>
        </w:rPr>
      </w:pPr>
      <w:r w:rsidRPr="004A0869">
        <w:rPr>
          <w:color w:val="000000" w:themeColor="text1"/>
        </w:rPr>
        <w:t xml:space="preserve">Az Ügyfélszolgálati </w:t>
      </w:r>
      <w:r w:rsidR="00932215">
        <w:rPr>
          <w:color w:val="000000" w:themeColor="text1"/>
        </w:rPr>
        <w:t>i</w:t>
      </w:r>
      <w:r w:rsidR="00932215" w:rsidRPr="004A0869">
        <w:rPr>
          <w:color w:val="000000" w:themeColor="text1"/>
        </w:rPr>
        <w:t xml:space="preserve">roda </w:t>
      </w:r>
      <w:r w:rsidRPr="004A0869">
        <w:rPr>
          <w:color w:val="000000" w:themeColor="text1"/>
        </w:rPr>
        <w:t xml:space="preserve">a felvett jegyzőkönyvet, a balesethez kapcsolódóan rendelkezésre álló egyéb dokumentumokkal együtt </w:t>
      </w:r>
      <w:r w:rsidRPr="00320140">
        <w:rPr>
          <w:color w:val="000000" w:themeColor="text1"/>
        </w:rPr>
        <w:t>eljuttatja a</w:t>
      </w:r>
      <w:r w:rsidR="00320140">
        <w:rPr>
          <w:color w:val="000000" w:themeColor="text1"/>
        </w:rPr>
        <w:t>z alkusz</w:t>
      </w:r>
      <w:r w:rsidRPr="00320140">
        <w:rPr>
          <w:color w:val="000000" w:themeColor="text1"/>
          <w:lang w:eastAsia="hu-HU"/>
        </w:rPr>
        <w:t xml:space="preserve"> </w:t>
      </w:r>
      <w:r w:rsidRPr="00320140">
        <w:rPr>
          <w:color w:val="000000" w:themeColor="text1"/>
        </w:rPr>
        <w:t>társasághoz</w:t>
      </w:r>
      <w:r w:rsidRPr="004A0869">
        <w:rPr>
          <w:color w:val="000000" w:themeColor="text1"/>
        </w:rPr>
        <w:t xml:space="preserve">. </w:t>
      </w:r>
      <w:r w:rsidRPr="004A0869">
        <w:rPr>
          <w:color w:val="000000" w:themeColor="text1"/>
          <w:lang w:eastAsia="hu-HU"/>
        </w:rPr>
        <w:t xml:space="preserve">A kárigény érvényesítése során a bejelentőnek (károsultnak) a Biztosító rendelkezésére kell bocsátania mindazokat a dokumentumokat, amelyek a kárigény elbírálásához szükségesek, a Biztosító által kért felvilágosításokat meg kell adnia, és lehetővé kell tennie azok tartalmának ellenőrzését. A baleset tényét rögzítő jegyzőkönyv a baleset tényének bejelentéséhez elegendő. A kárbejelentés mellékletei ugyanakkor a benyújtandó kárigényektől függnek. </w:t>
      </w:r>
    </w:p>
    <w:p w:rsidR="00414B30" w:rsidRPr="004A0869" w:rsidRDefault="00764EB4" w:rsidP="00573AF9">
      <w:pPr>
        <w:pStyle w:val="Trkzs"/>
      </w:pPr>
      <w:r w:rsidRPr="004A0869">
        <w:t>A Szolgáltató minden olyan esetben vállalja a keletkezett károk megtérítését, mely ügyekben a káresemény bekövetkezése és a Szolgáltató felelőssége egyértelműen bizonyítást nyer. A biztosítás alapján kifizetésre kerülő kártérítési összegről a biztosítótársaság írásban értesíti a károsultat.</w:t>
      </w:r>
    </w:p>
    <w:p w:rsidR="00764EB4" w:rsidRPr="004A0869" w:rsidRDefault="002A59F8" w:rsidP="00573AF9">
      <w:pPr>
        <w:pStyle w:val="C10"/>
      </w:pPr>
      <w:bookmarkStart w:id="86" w:name="_Toc327876246"/>
      <w:bookmarkStart w:id="87" w:name="_Toc349555901"/>
      <w:bookmarkStart w:id="88" w:name="_Toc515448930"/>
      <w:r>
        <w:t>VIII</w:t>
      </w:r>
      <w:r w:rsidR="00764EB4" w:rsidRPr="004A0869">
        <w:t>. Talált tárgyak kezelése</w:t>
      </w:r>
      <w:bookmarkEnd w:id="86"/>
      <w:bookmarkEnd w:id="87"/>
      <w:bookmarkEnd w:id="88"/>
    </w:p>
    <w:p w:rsidR="00764EB4" w:rsidRDefault="00764EB4" w:rsidP="00764EB4">
      <w:pPr>
        <w:spacing w:before="40"/>
        <w:rPr>
          <w:lang w:eastAsia="hu-HU"/>
        </w:rPr>
      </w:pPr>
      <w:r w:rsidRPr="004A0869">
        <w:rPr>
          <w:lang w:eastAsia="hu-HU"/>
        </w:rPr>
        <w:t>A talált tárgyakkal kapcsolatos kötelezettségekről és eljárási szabályokról</w:t>
      </w:r>
      <w:r>
        <w:rPr>
          <w:lang w:eastAsia="hu-HU"/>
        </w:rPr>
        <w:t xml:space="preserve"> </w:t>
      </w:r>
      <w:r w:rsidRPr="004A0869">
        <w:rPr>
          <w:lang w:eastAsia="hu-HU"/>
        </w:rPr>
        <w:t>a P</w:t>
      </w:r>
      <w:r>
        <w:rPr>
          <w:lang w:eastAsia="hu-HU"/>
        </w:rPr>
        <w:t>tk. rendelkezik.</w:t>
      </w:r>
    </w:p>
    <w:p w:rsidR="00764EB4" w:rsidRPr="004A0869" w:rsidRDefault="00764EB4" w:rsidP="00573AF9">
      <w:pPr>
        <w:pStyle w:val="Trkzs"/>
        <w:rPr>
          <w:lang w:eastAsia="hu-HU"/>
        </w:rPr>
      </w:pPr>
      <w:r w:rsidRPr="004A0869">
        <w:rPr>
          <w:lang w:eastAsia="hu-HU"/>
        </w:rPr>
        <w:t xml:space="preserve">A </w:t>
      </w:r>
      <w:r>
        <w:rPr>
          <w:lang w:eastAsia="hu-HU"/>
        </w:rPr>
        <w:t xml:space="preserve">hivatkozott </w:t>
      </w:r>
      <w:r w:rsidRPr="004A0869">
        <w:rPr>
          <w:lang w:eastAsia="hu-HU"/>
        </w:rPr>
        <w:t>jogszabály</w:t>
      </w:r>
      <w:r>
        <w:rPr>
          <w:lang w:eastAsia="hu-HU"/>
        </w:rPr>
        <w:t xml:space="preserve"> </w:t>
      </w:r>
      <w:r w:rsidRPr="004A0869">
        <w:rPr>
          <w:lang w:eastAsia="hu-HU"/>
        </w:rPr>
        <w:t>a</w:t>
      </w:r>
      <w:r>
        <w:rPr>
          <w:lang w:eastAsia="hu-HU"/>
        </w:rPr>
        <w:t xml:space="preserve"> Szolgáltatót </w:t>
      </w:r>
      <w:r w:rsidRPr="004A0869">
        <w:rPr>
          <w:lang w:eastAsia="hu-HU"/>
        </w:rPr>
        <w:t>kötelezi a talált tárgyak őrzésére és az átvételre jogosult személy jelentkezése esetén annak kiadására.</w:t>
      </w:r>
    </w:p>
    <w:p w:rsidR="00764EB4" w:rsidRPr="00573AF9" w:rsidRDefault="002A59F8" w:rsidP="00573AF9">
      <w:pPr>
        <w:pStyle w:val="C20"/>
      </w:pPr>
      <w:bookmarkStart w:id="89" w:name="_Toc515448931"/>
      <w:r w:rsidRPr="00573AF9">
        <w:t>VIII</w:t>
      </w:r>
      <w:r w:rsidR="00764EB4" w:rsidRPr="00573AF9">
        <w:t>.1. Talált tárgy leadása</w:t>
      </w:r>
      <w:bookmarkEnd w:id="89"/>
    </w:p>
    <w:p w:rsidR="00764EB4" w:rsidRDefault="00764EB4" w:rsidP="00573AF9">
      <w:pPr>
        <w:pStyle w:val="Trkzs"/>
        <w:rPr>
          <w:lang w:eastAsia="hu-HU"/>
        </w:rPr>
      </w:pPr>
      <w:r w:rsidRPr="004A0869">
        <w:rPr>
          <w:lang w:eastAsia="hu-HU"/>
        </w:rPr>
        <w:t>A forgalom ellátásában résztvevő munkavállalók (autóbuszvezetők, forgalmi szolgálattevők, stb.) az autóbuszjárat vagy a szolgálat befejezése után kötelesek a jármű utasterét, illetve a szolgálati hely utazóközönség által igénybe vett területét, helyiségeit átvizsgálni, és a megtalált tárgyakat haladéktalanul leadni.</w:t>
      </w:r>
    </w:p>
    <w:p w:rsidR="00764EB4" w:rsidRPr="00932215" w:rsidRDefault="002A59F8" w:rsidP="00573AF9">
      <w:pPr>
        <w:pStyle w:val="C20"/>
      </w:pPr>
      <w:bookmarkStart w:id="90" w:name="_Toc515448932"/>
      <w:r w:rsidRPr="00932215">
        <w:t>VIII</w:t>
      </w:r>
      <w:r w:rsidR="00764EB4" w:rsidRPr="00932215">
        <w:t>.2. Talált tárgy nyilvántartás</w:t>
      </w:r>
      <w:bookmarkEnd w:id="90"/>
    </w:p>
    <w:p w:rsidR="00764EB4" w:rsidRPr="004A0869" w:rsidRDefault="00764EB4" w:rsidP="00573AF9">
      <w:pPr>
        <w:pStyle w:val="Trkzs"/>
        <w:rPr>
          <w:lang w:eastAsia="hu-HU"/>
        </w:rPr>
      </w:pPr>
      <w:r w:rsidRPr="004A0869">
        <w:rPr>
          <w:lang w:eastAsia="hu-HU"/>
        </w:rPr>
        <w:t>Az autóbuszban, vagy a szolgálati hely területén saját munkavállaló, vagy más személy (utas) által megtalált tárgyat azonnal nyilvántartásba kell venni (Talált tárgy jelentés). A Talált tárgy jelentésen pontosan, olvashatóan szerepeltetni kell a megtalálásra (időpont, járat/hely) és a talált tárgyra (tárgy részletes leírása) vonatkozó ismert adatokat, valamint tartalmaznia kell a leadó olvasható aláírását.</w:t>
      </w:r>
    </w:p>
    <w:p w:rsidR="00764EB4" w:rsidRPr="004A0869" w:rsidRDefault="00764EB4" w:rsidP="00573AF9">
      <w:pPr>
        <w:pStyle w:val="Trkzs"/>
        <w:rPr>
          <w:lang w:eastAsia="hu-HU"/>
        </w:rPr>
      </w:pPr>
      <w:r w:rsidRPr="004A0869">
        <w:rPr>
          <w:lang w:eastAsia="hu-HU"/>
        </w:rPr>
        <w:t xml:space="preserve">Az állomáson leadott tárgyat a forgalmi szolgálattevő a megtalálást követő </w:t>
      </w:r>
      <w:r w:rsidR="00D37C4F">
        <w:rPr>
          <w:lang w:eastAsia="hu-HU"/>
        </w:rPr>
        <w:t>2</w:t>
      </w:r>
      <w:r w:rsidR="00D37C4F" w:rsidRPr="004A0869">
        <w:rPr>
          <w:lang w:eastAsia="hu-HU"/>
        </w:rPr>
        <w:t xml:space="preserve"> </w:t>
      </w:r>
      <w:r w:rsidRPr="004A0869">
        <w:rPr>
          <w:lang w:eastAsia="hu-HU"/>
        </w:rPr>
        <w:t xml:space="preserve">napig őrzi, majd az </w:t>
      </w:r>
      <w:r w:rsidR="00D37C4F">
        <w:rPr>
          <w:lang w:eastAsia="hu-HU"/>
        </w:rPr>
        <w:t xml:space="preserve">beküldésre kerül a Társaság diszpécserszolgálatára </w:t>
      </w:r>
      <w:r w:rsidRPr="004A0869">
        <w:rPr>
          <w:lang w:eastAsia="hu-HU"/>
        </w:rPr>
        <w:t>(pihenőnap esetén az első munkanapon).</w:t>
      </w:r>
      <w:r w:rsidRPr="009C603E">
        <w:rPr>
          <w:lang w:eastAsia="hu-HU"/>
        </w:rPr>
        <w:t xml:space="preserve"> </w:t>
      </w:r>
      <w:r>
        <w:rPr>
          <w:lang w:eastAsia="hu-HU"/>
        </w:rPr>
        <w:t xml:space="preserve">A </w:t>
      </w:r>
      <w:r w:rsidR="00D37C4F">
        <w:rPr>
          <w:lang w:eastAsia="hu-HU"/>
        </w:rPr>
        <w:t>kézbesítő</w:t>
      </w:r>
      <w:r w:rsidRPr="004A0869">
        <w:rPr>
          <w:lang w:eastAsia="hu-HU"/>
        </w:rPr>
        <w:t xml:space="preserve"> továbbítja a</w:t>
      </w:r>
      <w:r w:rsidR="00D37C4F">
        <w:rPr>
          <w:lang w:eastAsia="hu-HU"/>
        </w:rPr>
        <w:t xml:space="preserve">z </w:t>
      </w:r>
      <w:r w:rsidR="002B0252">
        <w:rPr>
          <w:lang w:eastAsia="hu-HU"/>
        </w:rPr>
        <w:t>Ü</w:t>
      </w:r>
      <w:r w:rsidR="00D37C4F">
        <w:rPr>
          <w:lang w:eastAsia="hu-HU"/>
        </w:rPr>
        <w:t>gyfélszolgálatra</w:t>
      </w:r>
      <w:r w:rsidRPr="004A0869">
        <w:rPr>
          <w:lang w:eastAsia="hu-HU"/>
        </w:rPr>
        <w:t>.</w:t>
      </w:r>
    </w:p>
    <w:p w:rsidR="00764EB4" w:rsidRPr="004A0869" w:rsidRDefault="00764EB4" w:rsidP="00573AF9">
      <w:pPr>
        <w:pStyle w:val="Trkzs"/>
        <w:rPr>
          <w:lang w:eastAsia="hu-HU"/>
        </w:rPr>
      </w:pPr>
      <w:r w:rsidRPr="004A0869">
        <w:rPr>
          <w:lang w:eastAsia="hu-HU"/>
        </w:rPr>
        <w:t xml:space="preserve">A diszpécserszolgálatnál leadott tárgyat a diszpécser minden nap átadja a </w:t>
      </w:r>
      <w:r w:rsidR="00D37C4F">
        <w:rPr>
          <w:lang w:eastAsia="hu-HU"/>
        </w:rPr>
        <w:t>kézbesítőnek</w:t>
      </w:r>
      <w:r w:rsidRPr="004A0869">
        <w:rPr>
          <w:lang w:eastAsia="hu-HU"/>
        </w:rPr>
        <w:t>, aki továbbítja a</w:t>
      </w:r>
      <w:r w:rsidR="00D37C4F">
        <w:rPr>
          <w:lang w:eastAsia="hu-HU"/>
        </w:rPr>
        <w:t xml:space="preserve">z </w:t>
      </w:r>
      <w:r w:rsidR="002B0252">
        <w:rPr>
          <w:lang w:eastAsia="hu-HU"/>
        </w:rPr>
        <w:t>Ü</w:t>
      </w:r>
      <w:r w:rsidR="00D37C4F">
        <w:rPr>
          <w:lang w:eastAsia="hu-HU"/>
        </w:rPr>
        <w:t>gyfélszolgálatra</w:t>
      </w:r>
      <w:r w:rsidRPr="004A0869">
        <w:rPr>
          <w:lang w:eastAsia="hu-HU"/>
        </w:rPr>
        <w:t>.</w:t>
      </w:r>
    </w:p>
    <w:p w:rsidR="00764EB4" w:rsidRPr="004A0869" w:rsidRDefault="00764EB4" w:rsidP="00573AF9">
      <w:pPr>
        <w:pStyle w:val="Trkzs"/>
        <w:rPr>
          <w:lang w:eastAsia="hu-HU"/>
        </w:rPr>
      </w:pPr>
      <w:r w:rsidRPr="004A0869">
        <w:rPr>
          <w:lang w:eastAsia="hu-HU"/>
        </w:rPr>
        <w:t>A</w:t>
      </w:r>
      <w:r w:rsidR="00D37C4F">
        <w:rPr>
          <w:lang w:eastAsia="hu-HU"/>
        </w:rPr>
        <w:t xml:space="preserve">z </w:t>
      </w:r>
      <w:r w:rsidR="002B0252">
        <w:rPr>
          <w:lang w:eastAsia="hu-HU"/>
        </w:rPr>
        <w:t>Ü</w:t>
      </w:r>
      <w:r w:rsidR="00D37C4F">
        <w:rPr>
          <w:lang w:eastAsia="hu-HU"/>
        </w:rPr>
        <w:t xml:space="preserve">gyfélszolgálat munkatársa </w:t>
      </w:r>
      <w:r w:rsidRPr="004A0869">
        <w:rPr>
          <w:lang w:eastAsia="hu-HU"/>
        </w:rPr>
        <w:t>a talált tárgyra vonatkozó adatokat bevezeti a Talált tárgy nyilvántartó könyvbe.</w:t>
      </w:r>
    </w:p>
    <w:p w:rsidR="00764EB4" w:rsidRPr="004A0869" w:rsidRDefault="00764EB4" w:rsidP="00573AF9">
      <w:pPr>
        <w:pStyle w:val="Trkzs"/>
        <w:rPr>
          <w:lang w:eastAsia="hu-HU"/>
        </w:rPr>
      </w:pPr>
      <w:r w:rsidRPr="004A0869">
        <w:rPr>
          <w:lang w:eastAsia="hu-HU"/>
        </w:rPr>
        <w:t>Minden átvételnél az átvevő dátummal és olvasható aláírással aláírja a Talált tárgy jelentést.</w:t>
      </w:r>
    </w:p>
    <w:p w:rsidR="00764EB4" w:rsidRPr="00932215" w:rsidRDefault="002A59F8" w:rsidP="00573AF9">
      <w:pPr>
        <w:pStyle w:val="C20"/>
      </w:pPr>
      <w:bookmarkStart w:id="91" w:name="_Toc515448933"/>
      <w:r w:rsidRPr="00932215">
        <w:t>VIII</w:t>
      </w:r>
      <w:r w:rsidR="00764EB4" w:rsidRPr="00932215">
        <w:t>.3. Talált tárgy őrzése</w:t>
      </w:r>
      <w:bookmarkEnd w:id="91"/>
    </w:p>
    <w:p w:rsidR="00764EB4" w:rsidRPr="004A0869" w:rsidRDefault="00764EB4" w:rsidP="00573AF9">
      <w:pPr>
        <w:pStyle w:val="Trkzs"/>
      </w:pPr>
      <w:r w:rsidRPr="004A0869">
        <w:t>A nyilvántartásba vett talált tárgy tárolásáról, őrzéséről a Szolgáltató úgy gondoskodik, hogy a kiszolgáltatásig (átadásig) annak állagában, értékében romlás, csökkenés ne következzen be.</w:t>
      </w:r>
    </w:p>
    <w:p w:rsidR="00764EB4" w:rsidRPr="004A0869" w:rsidRDefault="00764EB4" w:rsidP="00573AF9">
      <w:pPr>
        <w:pStyle w:val="Trkzs"/>
      </w:pPr>
      <w:r w:rsidRPr="004A0869">
        <w:t xml:space="preserve">Nem szerez tulajdonjogot a </w:t>
      </w:r>
      <w:r>
        <w:t>Szolgáltató</w:t>
      </w:r>
      <w:r w:rsidRPr="004A0869">
        <w:t>, ha a dolgot a közönség számára nyitva álló</w:t>
      </w:r>
      <w:r>
        <w:t xml:space="preserve"> helyiségben, továbbá a</w:t>
      </w:r>
      <w:r w:rsidRPr="004A0869">
        <w:t xml:space="preserve"> </w:t>
      </w:r>
      <w:r>
        <w:t xml:space="preserve">közforgalmú </w:t>
      </w:r>
      <w:r w:rsidRPr="004A0869">
        <w:t xml:space="preserve">közlekedési </w:t>
      </w:r>
      <w:r>
        <w:t>s</w:t>
      </w:r>
      <w:r w:rsidRPr="004A0869">
        <w:t xml:space="preserve">zállítóeszközén találta. Ilyen esetben </w:t>
      </w:r>
      <w:r>
        <w:t xml:space="preserve">a Szolgáltató </w:t>
      </w:r>
      <w:r w:rsidRPr="004A0869">
        <w:t>a dolgot három hónapi őrizet után értékesítheti.</w:t>
      </w:r>
    </w:p>
    <w:p w:rsidR="00764EB4" w:rsidRPr="00932215" w:rsidRDefault="002A59F8" w:rsidP="00573AF9">
      <w:pPr>
        <w:pStyle w:val="C20"/>
      </w:pPr>
      <w:bookmarkStart w:id="92" w:name="_Toc515448934"/>
      <w:r w:rsidRPr="00932215">
        <w:t>VIII</w:t>
      </w:r>
      <w:r w:rsidR="00764EB4" w:rsidRPr="00932215">
        <w:t>.4. Talált tárgy átvétele</w:t>
      </w:r>
      <w:bookmarkEnd w:id="92"/>
    </w:p>
    <w:p w:rsidR="00764EB4" w:rsidRPr="004A0869" w:rsidRDefault="00764EB4" w:rsidP="00573AF9">
      <w:pPr>
        <w:pStyle w:val="Trkzs"/>
      </w:pPr>
      <w:r w:rsidRPr="004A0869">
        <w:t xml:space="preserve">A talált tárgyak kiadása a </w:t>
      </w:r>
      <w:r>
        <w:t xml:space="preserve">Szolgáltató feladata </w:t>
      </w:r>
      <w:r w:rsidRPr="004A0869">
        <w:t>a tulajdonjog meghatározását, tulajdonos azonosítását követően, melyhez elengedhetetlenül szükséges az elvesztés idejének, helyének, az elveszett tárgy tulajdonságainak ismerete. Kétség esetén egyéb, kizárólag a tulajdonos által ismerhető, tudott azonosítók meghatározása is szükséges lehet.</w:t>
      </w:r>
    </w:p>
    <w:p w:rsidR="00764EB4" w:rsidRPr="004A0869" w:rsidRDefault="00764EB4" w:rsidP="00573AF9">
      <w:pPr>
        <w:pStyle w:val="Trkzs"/>
      </w:pPr>
      <w:r w:rsidRPr="004A0869">
        <w:t>A Szolgáltatónál tárolt talált tárgy kiadásához személyazonosságot igazoló okmány (pl. személyazonosító igazolvány,</w:t>
      </w:r>
      <w:r>
        <w:t xml:space="preserve"> vagy vezetői engedély, vagy </w:t>
      </w:r>
      <w:r w:rsidRPr="004A0869">
        <w:t xml:space="preserve">útlevél stb.) bemutatása </w:t>
      </w:r>
      <w:r w:rsidRPr="00D443DD">
        <w:t>szükséges.  Az elveszített tárgyak iránt érdeklődni a Szolgáltató elérhetőségein lehet</w:t>
      </w:r>
      <w:r w:rsidR="002B0252" w:rsidRPr="00D443DD">
        <w:t xml:space="preserve"> (72/</w:t>
      </w:r>
      <w:r w:rsidR="00D443DD" w:rsidRPr="00573AF9">
        <w:t>510</w:t>
      </w:r>
      <w:r w:rsidR="00D443DD" w:rsidRPr="00D443DD">
        <w:t>-992</w:t>
      </w:r>
      <w:r w:rsidR="002B0252" w:rsidRPr="00D443DD">
        <w:t>)</w:t>
      </w:r>
      <w:r w:rsidRPr="00D443DD">
        <w:t xml:space="preserve">. A megtalált tárgyak visszaadása a tulajdonosának </w:t>
      </w:r>
      <w:r w:rsidR="00D37C4F" w:rsidRPr="00D443DD">
        <w:t xml:space="preserve">2 </w:t>
      </w:r>
      <w:r w:rsidRPr="00D443DD">
        <w:t>napon belül az autóbusz</w:t>
      </w:r>
      <w:r w:rsidR="002B0252" w:rsidRPr="00D443DD">
        <w:t>-</w:t>
      </w:r>
      <w:r w:rsidRPr="004A0869">
        <w:t xml:space="preserve">állomásokon szolgálatot teljesítő forgalmi szolgálattevőnél, azt követően a Szolgáltató </w:t>
      </w:r>
      <w:r w:rsidR="00D37C4F" w:rsidRPr="004A0869">
        <w:t>76</w:t>
      </w:r>
      <w:r w:rsidR="00D37C4F">
        <w:t>21</w:t>
      </w:r>
      <w:r w:rsidR="00D37C4F" w:rsidRPr="004A0869">
        <w:t xml:space="preserve"> </w:t>
      </w:r>
      <w:r>
        <w:t xml:space="preserve">Pécs, </w:t>
      </w:r>
      <w:r w:rsidR="00D37C4F">
        <w:t>Rákóczi</w:t>
      </w:r>
      <w:r w:rsidRPr="004A0869">
        <w:t xml:space="preserve"> út </w:t>
      </w:r>
      <w:r w:rsidR="00D37C4F">
        <w:t>60</w:t>
      </w:r>
      <w:r w:rsidRPr="004A0869">
        <w:t xml:space="preserve">. szám alatti </w:t>
      </w:r>
      <w:r w:rsidR="002B0252">
        <w:t>Ü</w:t>
      </w:r>
      <w:r w:rsidR="00D37C4F">
        <w:t>gyfélszolgálatán</w:t>
      </w:r>
      <w:r w:rsidR="00D37C4F" w:rsidRPr="004A0869">
        <w:t xml:space="preserve"> </w:t>
      </w:r>
      <w:r w:rsidRPr="004A0869">
        <w:t>történik.</w:t>
      </w:r>
      <w:r>
        <w:t xml:space="preserve"> </w:t>
      </w:r>
    </w:p>
    <w:p w:rsidR="00764EB4" w:rsidRPr="00932215" w:rsidRDefault="002A59F8" w:rsidP="00573AF9">
      <w:pPr>
        <w:pStyle w:val="C20"/>
      </w:pPr>
      <w:bookmarkStart w:id="93" w:name="_Toc515448935"/>
      <w:r w:rsidRPr="00932215">
        <w:t>VIII</w:t>
      </w:r>
      <w:r w:rsidR="00764EB4" w:rsidRPr="00932215">
        <w:t>.5. Talált tárgy értékesítése</w:t>
      </w:r>
      <w:bookmarkEnd w:id="93"/>
    </w:p>
    <w:p w:rsidR="00764EB4" w:rsidRPr="004A0869" w:rsidRDefault="00764EB4" w:rsidP="00573AF9">
      <w:pPr>
        <w:pStyle w:val="Trkzs"/>
      </w:pPr>
      <w:r w:rsidRPr="004A0869">
        <w:t>Ha az elhagyott tárgyért a jogosult az értékesítés előtt jelentkezik, részére azt át kell adni. Ha jogos tulajdonosa a talált tárgyat nem kereste, akkor három hónap megőrzést követően értékesítésére kerül sor.</w:t>
      </w:r>
    </w:p>
    <w:p w:rsidR="00764EB4" w:rsidRPr="00932215" w:rsidRDefault="002A59F8" w:rsidP="00573AF9">
      <w:pPr>
        <w:pStyle w:val="C20"/>
      </w:pPr>
      <w:bookmarkStart w:id="94" w:name="_Toc515448936"/>
      <w:r w:rsidRPr="00932215">
        <w:t>VIII</w:t>
      </w:r>
      <w:r w:rsidR="00764EB4" w:rsidRPr="00932215">
        <w:t>.6. Talált tárgy megsemmisítése</w:t>
      </w:r>
      <w:bookmarkEnd w:id="94"/>
    </w:p>
    <w:p w:rsidR="00764EB4" w:rsidRPr="004A0869" w:rsidRDefault="00764EB4" w:rsidP="00573AF9">
      <w:pPr>
        <w:pStyle w:val="Trkzs"/>
      </w:pPr>
      <w:r w:rsidRPr="004A0869">
        <w:t xml:space="preserve">Az átvett, de romlandósága miatt, vagy más okból el nem tartható tárgyak megsemmisítéséről a </w:t>
      </w:r>
      <w:r>
        <w:t>Szolgáltató</w:t>
      </w:r>
      <w:r w:rsidRPr="004A0869">
        <w:t xml:space="preserve"> haladéktalanul gondoskodik.</w:t>
      </w:r>
    </w:p>
    <w:p w:rsidR="00764EB4" w:rsidRDefault="00764EB4" w:rsidP="00573AF9">
      <w:pPr>
        <w:pStyle w:val="Trkzs"/>
      </w:pPr>
      <w:r w:rsidRPr="004A0869">
        <w:t>Ugyancsak megsemmisítésre kerülnek azok a tárgyak is, amelyek a három hónapos tárolási idő lejárta után nem értékesíthetők. A megsemmisítésről a Szolgáltató jegyzőkönyvet vesz fel, melynek egy példányát két évig köteles megőrizni.</w:t>
      </w:r>
    </w:p>
    <w:p w:rsidR="00764EB4" w:rsidRPr="00932215" w:rsidRDefault="002A59F8" w:rsidP="00573AF9">
      <w:pPr>
        <w:pStyle w:val="C20"/>
      </w:pPr>
      <w:bookmarkStart w:id="95" w:name="_Toc515448937"/>
      <w:r w:rsidRPr="00932215">
        <w:t>VIII</w:t>
      </w:r>
      <w:r w:rsidR="00764EB4" w:rsidRPr="00932215">
        <w:t>.</w:t>
      </w:r>
      <w:r w:rsidR="00932215">
        <w:t>7</w:t>
      </w:r>
      <w:r w:rsidR="00764EB4" w:rsidRPr="00932215">
        <w:t>. Eljárás személyi adatokat tartalmazó igazolványok és egyéb tárgyak esetén</w:t>
      </w:r>
      <w:bookmarkEnd w:id="95"/>
    </w:p>
    <w:p w:rsidR="00764EB4" w:rsidRPr="004A0869" w:rsidRDefault="00764EB4" w:rsidP="00573AF9">
      <w:pPr>
        <w:pStyle w:val="Trkzs"/>
      </w:pPr>
      <w:r w:rsidRPr="004A0869">
        <w:t>A személyi adatokat tartalmazó igazolványok, kártyák a kiállító hatóságnak kerülnek megküldésre.</w:t>
      </w:r>
    </w:p>
    <w:p w:rsidR="00764EB4" w:rsidRPr="004A0869" w:rsidRDefault="00764EB4" w:rsidP="00573AF9">
      <w:pPr>
        <w:pStyle w:val="Trkzs"/>
      </w:pPr>
      <w:r w:rsidRPr="004A0869">
        <w:t xml:space="preserve">Muzeális vagy műemlék értékű emlék esetén </w:t>
      </w:r>
      <w:r>
        <w:t xml:space="preserve">Pécs Megyei Jogú Város Önkormányzata </w:t>
      </w:r>
      <w:r w:rsidRPr="004A0869">
        <w:t>jegyzőjének kerülnek átadásra a talált tárgyak.</w:t>
      </w:r>
    </w:p>
    <w:p w:rsidR="00764EB4" w:rsidRPr="004A0869" w:rsidRDefault="00764EB4" w:rsidP="00573AF9">
      <w:pPr>
        <w:pStyle w:val="Trkzs"/>
      </w:pPr>
      <w:r w:rsidRPr="004A0869">
        <w:t>Radioaktív, nukleáris anyag, továbbá kábítószer, lőfegyver, lőszer és robbanóanyag esetén az illetékes Rendőrkapitányságot, vámárunak minősülő talált tárgy esetén az illetékes Nemzeti Adó- és Vámhivatalt értesíti a Szolgáltató.</w:t>
      </w:r>
    </w:p>
    <w:p w:rsidR="000E6A83" w:rsidRDefault="000E6A83" w:rsidP="00764EB4">
      <w:pPr>
        <w:spacing w:line="276" w:lineRule="auto"/>
        <w:jc w:val="center"/>
        <w:rPr>
          <w:rFonts w:eastAsia="Calibri"/>
          <w:b/>
          <w:smallCaps/>
        </w:rPr>
      </w:pPr>
    </w:p>
    <w:p w:rsidR="00764EB4" w:rsidRPr="00573AF9" w:rsidRDefault="00764EB4" w:rsidP="00573AF9">
      <w:pPr>
        <w:pageBreakBefore/>
        <w:spacing w:line="276" w:lineRule="auto"/>
        <w:jc w:val="center"/>
        <w:rPr>
          <w:rFonts w:eastAsia="Calibri"/>
          <w:b/>
          <w:smallCaps/>
        </w:rPr>
      </w:pPr>
      <w:r w:rsidRPr="00573AF9">
        <w:rPr>
          <w:rFonts w:eastAsia="Calibri"/>
          <w:b/>
          <w:smallCaps/>
        </w:rPr>
        <w:t>Tüke Busz Közösségi Közlekedési Zártkörűen Működő Részvénytársaság</w:t>
      </w:r>
    </w:p>
    <w:p w:rsidR="00764EB4" w:rsidRPr="00573AF9" w:rsidRDefault="00764EB4" w:rsidP="00764EB4">
      <w:pPr>
        <w:spacing w:line="276" w:lineRule="auto"/>
        <w:jc w:val="center"/>
        <w:rPr>
          <w:rFonts w:eastAsia="Calibri"/>
          <w:b/>
          <w:smallCaps/>
        </w:rPr>
      </w:pPr>
      <w:r w:rsidRPr="00573AF9">
        <w:rPr>
          <w:rFonts w:eastAsia="Calibri"/>
          <w:b/>
          <w:smallCaps/>
        </w:rPr>
        <w:t>7634 Pécs, Nyugati ipari út 8.</w:t>
      </w:r>
    </w:p>
    <w:p w:rsidR="00764EB4" w:rsidRPr="004F6B9A" w:rsidRDefault="00764EB4" w:rsidP="00764EB4">
      <w:pP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764EB4" w:rsidRPr="009E6E12" w:rsidRDefault="00764EB4" w:rsidP="00573AF9">
      <w:pPr>
        <w:pStyle w:val="C4"/>
        <w:spacing w:before="120" w:after="240"/>
      </w:pPr>
      <w:bookmarkStart w:id="96" w:name="_Toc514664313"/>
      <w:bookmarkStart w:id="97" w:name="_Toc514664413"/>
      <w:bookmarkStart w:id="98" w:name="_Toc514664478"/>
      <w:bookmarkStart w:id="99" w:name="_Toc514673649"/>
      <w:bookmarkStart w:id="100" w:name="_Toc514678444"/>
      <w:bookmarkStart w:id="101" w:name="_Toc514766842"/>
      <w:bookmarkStart w:id="102" w:name="_Toc515448938"/>
      <w:bookmarkStart w:id="103" w:name="_Toc515448939"/>
      <w:bookmarkEnd w:id="96"/>
      <w:bookmarkEnd w:id="97"/>
      <w:bookmarkEnd w:id="98"/>
      <w:bookmarkEnd w:id="99"/>
      <w:bookmarkEnd w:id="100"/>
      <w:bookmarkEnd w:id="101"/>
      <w:bookmarkEnd w:id="102"/>
      <w:r w:rsidRPr="009E6E12">
        <w:t>sz. Melléklet: Kedvezmények a menetrend szerinti helyi közforgalmú közlekedésben</w:t>
      </w:r>
      <w:bookmarkEnd w:id="103"/>
    </w:p>
    <w:p w:rsidR="00764EB4" w:rsidRPr="004E677F" w:rsidRDefault="00764EB4" w:rsidP="00764EB4">
      <w:r w:rsidRPr="00D34FA4">
        <w:rPr>
          <w:b/>
          <w:smallCaps/>
        </w:rPr>
        <w:t>Korlátlan számú díjmentes utazásra jogosult</w:t>
      </w:r>
      <w:r w:rsidRPr="004E677F">
        <w:rPr>
          <w:b/>
        </w:rPr>
        <w:t>:</w:t>
      </w:r>
      <w:r w:rsidRPr="004E677F">
        <w:t xml:space="preserve"> (2.</w:t>
      </w:r>
      <w:r>
        <w:t xml:space="preserve"> </w:t>
      </w:r>
      <w:r w:rsidRPr="004E677F">
        <w:t>§ és 8.</w:t>
      </w:r>
      <w:r>
        <w:t xml:space="preserve"> </w:t>
      </w:r>
      <w:r w:rsidRPr="004E677F">
        <w:t>§)</w:t>
      </w:r>
    </w:p>
    <w:p w:rsidR="00764EB4" w:rsidRPr="004E677F" w:rsidRDefault="00764EB4" w:rsidP="00573AF9">
      <w:pPr>
        <w:pStyle w:val="Listaszerbekezds"/>
        <w:numPr>
          <w:ilvl w:val="0"/>
          <w:numId w:val="6"/>
        </w:numPr>
        <w:spacing w:after="120"/>
      </w:pPr>
      <w:r w:rsidRPr="004E677F">
        <w:t>a felnőtt kíséretében utazó gyermek 6 éves korig;</w:t>
      </w:r>
    </w:p>
    <w:p w:rsidR="00764EB4" w:rsidRPr="004E677F" w:rsidRDefault="00764EB4" w:rsidP="00573AF9">
      <w:pPr>
        <w:pStyle w:val="Listaszerbekezds"/>
        <w:numPr>
          <w:ilvl w:val="0"/>
          <w:numId w:val="6"/>
        </w:numPr>
        <w:spacing w:after="120"/>
      </w:pPr>
      <w:r w:rsidRPr="004E677F">
        <w:t>a 65 évnél idősebb magyar állampolgár;</w:t>
      </w:r>
    </w:p>
    <w:p w:rsidR="00764EB4" w:rsidRPr="004E677F" w:rsidRDefault="00764EB4" w:rsidP="00573AF9">
      <w:pPr>
        <w:pStyle w:val="Listaszerbekezds"/>
        <w:numPr>
          <w:ilvl w:val="0"/>
          <w:numId w:val="6"/>
        </w:numPr>
        <w:spacing w:after="120"/>
      </w:pPr>
      <w:r w:rsidRPr="004E677F">
        <w:t xml:space="preserve">a 65 évnél idősebb EU tagállam polgára; </w:t>
      </w:r>
    </w:p>
    <w:p w:rsidR="00764EB4" w:rsidRPr="004E677F" w:rsidRDefault="00764EB4" w:rsidP="00573AF9">
      <w:pPr>
        <w:pStyle w:val="Listaszerbekezds"/>
        <w:numPr>
          <w:ilvl w:val="0"/>
          <w:numId w:val="6"/>
        </w:numPr>
        <w:spacing w:after="120"/>
      </w:pPr>
      <w:r w:rsidRPr="004E677F">
        <w:t xml:space="preserve">a 65 évnél idősebb magyar nyugellátású külföldi; </w:t>
      </w:r>
    </w:p>
    <w:p w:rsidR="00764EB4" w:rsidRPr="004E677F" w:rsidRDefault="00764EB4" w:rsidP="00573AF9">
      <w:pPr>
        <w:pStyle w:val="Listaszerbekezds"/>
        <w:numPr>
          <w:ilvl w:val="0"/>
          <w:numId w:val="6"/>
        </w:numPr>
        <w:spacing w:after="120"/>
      </w:pPr>
      <w:r w:rsidRPr="004E677F">
        <w:t>a szomszédos államokban élő magyarokról szóló törvény hatálya alá tartozó 65 évnél idősebb külföldi állampolgár;</w:t>
      </w:r>
    </w:p>
    <w:p w:rsidR="00764EB4" w:rsidRPr="004E677F" w:rsidRDefault="00764EB4" w:rsidP="00573AF9">
      <w:pPr>
        <w:pStyle w:val="Listaszerbekezds"/>
        <w:numPr>
          <w:ilvl w:val="0"/>
          <w:numId w:val="6"/>
        </w:numPr>
        <w:spacing w:after="120"/>
      </w:pPr>
      <w:r w:rsidRPr="004E677F">
        <w:t>a 65 évnél idősebb külföldi nemzetközi szerződés alapján;</w:t>
      </w:r>
    </w:p>
    <w:p w:rsidR="00764EB4" w:rsidRPr="004E677F" w:rsidRDefault="00764EB4" w:rsidP="00573AF9">
      <w:pPr>
        <w:pStyle w:val="Listaszerbekezds"/>
        <w:numPr>
          <w:ilvl w:val="0"/>
          <w:numId w:val="6"/>
        </w:numPr>
        <w:spacing w:after="120"/>
      </w:pPr>
      <w:r w:rsidRPr="004E677F">
        <w:t>a 65 évnél idősebb menekült;</w:t>
      </w:r>
    </w:p>
    <w:p w:rsidR="00764EB4" w:rsidRPr="004E677F" w:rsidRDefault="00764EB4" w:rsidP="00573AF9">
      <w:pPr>
        <w:pStyle w:val="Listaszerbekezds"/>
        <w:numPr>
          <w:ilvl w:val="0"/>
          <w:numId w:val="6"/>
        </w:numPr>
        <w:spacing w:after="120"/>
      </w:pPr>
      <w:r w:rsidRPr="004E677F">
        <w:t xml:space="preserve">a vak személy; </w:t>
      </w:r>
    </w:p>
    <w:p w:rsidR="00764EB4" w:rsidRPr="004E677F" w:rsidRDefault="00764EB4" w:rsidP="00573AF9">
      <w:pPr>
        <w:pStyle w:val="Listaszerbekezds"/>
        <w:numPr>
          <w:ilvl w:val="0"/>
          <w:numId w:val="6"/>
        </w:numPr>
        <w:spacing w:after="120"/>
      </w:pPr>
      <w:r w:rsidRPr="004E677F">
        <w:t>a hallássérült személy;</w:t>
      </w:r>
    </w:p>
    <w:p w:rsidR="00764EB4" w:rsidRPr="004E677F" w:rsidRDefault="00764EB4" w:rsidP="00573AF9">
      <w:pPr>
        <w:pStyle w:val="Listaszerbekezds"/>
        <w:numPr>
          <w:ilvl w:val="0"/>
          <w:numId w:val="6"/>
        </w:numPr>
        <w:spacing w:after="120"/>
      </w:pPr>
      <w:r w:rsidRPr="004E677F">
        <w:t xml:space="preserve">a magasabb összegű családi pótlékban részesülő gyermek, valamint a 1998. évi XXVI. törvény szerint súlyosan fogyatékos személy; </w:t>
      </w:r>
    </w:p>
    <w:p w:rsidR="00764EB4" w:rsidRPr="004E677F" w:rsidRDefault="00764EB4" w:rsidP="00573AF9">
      <w:pPr>
        <w:pStyle w:val="Listaszerbekezds"/>
        <w:numPr>
          <w:ilvl w:val="0"/>
          <w:numId w:val="6"/>
        </w:numPr>
        <w:spacing w:after="120"/>
      </w:pPr>
      <w:r w:rsidRPr="004E677F">
        <w:t>a magasabb összegű családi pótlékban részesülő gyermek, valamint a 1998. évi XXVI. törvény szerinti súlyosan fogyatékos személy, a vak személy és hallássérült személy 1 fő kísérője;</w:t>
      </w:r>
    </w:p>
    <w:p w:rsidR="00764EB4" w:rsidRPr="004E677F" w:rsidRDefault="00764EB4" w:rsidP="00573AF9">
      <w:pPr>
        <w:pStyle w:val="Listaszerbekezds"/>
        <w:numPr>
          <w:ilvl w:val="0"/>
          <w:numId w:val="6"/>
        </w:numPr>
        <w:spacing w:after="120"/>
      </w:pPr>
      <w:r w:rsidRPr="004E677F">
        <w:t>a hadirokkant és hadiözvegy, illetve hadirokkant kísérője;</w:t>
      </w:r>
    </w:p>
    <w:p w:rsidR="00764EB4" w:rsidRPr="004E677F" w:rsidRDefault="00764EB4" w:rsidP="00573AF9">
      <w:pPr>
        <w:pStyle w:val="Listaszerbekezds"/>
        <w:numPr>
          <w:ilvl w:val="0"/>
          <w:numId w:val="6"/>
        </w:numPr>
        <w:spacing w:after="120"/>
      </w:pPr>
      <w:r w:rsidRPr="004E677F">
        <w:t>a legalább 75 %-os rokkant hadirokkant családtagja.</w:t>
      </w:r>
    </w:p>
    <w:p w:rsidR="00764EB4" w:rsidRPr="004E677F" w:rsidRDefault="00764EB4" w:rsidP="00764EB4">
      <w:pPr>
        <w:rPr>
          <w:b/>
        </w:rPr>
      </w:pPr>
      <w:r w:rsidRPr="004E677F">
        <w:rPr>
          <w:b/>
          <w:u w:val="thick"/>
        </w:rPr>
        <w:t>A díjmentes utazásra való jogosultság igazolásának okiratai</w:t>
      </w:r>
      <w:r w:rsidRPr="004E677F">
        <w:rPr>
          <w:b/>
        </w:rPr>
        <w:t>:</w:t>
      </w:r>
    </w:p>
    <w:p w:rsidR="00764EB4" w:rsidRPr="004E677F" w:rsidRDefault="00764EB4" w:rsidP="00573AF9">
      <w:pPr>
        <w:pStyle w:val="Trkzs"/>
      </w:pPr>
      <w:r>
        <w:t>S</w:t>
      </w:r>
      <w:r w:rsidRPr="004E677F">
        <w:t>zemély</w:t>
      </w:r>
      <w:r>
        <w:t>azonosító igazolvány</w:t>
      </w:r>
      <w:r w:rsidRPr="004E677F">
        <w:t>, vagy bármely más személyi azonosításra alkal</w:t>
      </w:r>
      <w:r w:rsidRPr="004E677F">
        <w:softHyphen/>
        <w:t>mas igazolvány (igazolás), érvényes arcképes igazolvány, hatósági bizonyítvány, a nyugdíjfolyósító szerv igazolása, „Magyar igazolvány”, illetve a „Magyar hozzátartozói igazolvány”, a hadigondozási igazolvány.</w:t>
      </w:r>
    </w:p>
    <w:p w:rsidR="00764EB4" w:rsidRPr="004E677F" w:rsidRDefault="00764EB4" w:rsidP="00573AF9">
      <w:pPr>
        <w:pStyle w:val="Trkzs"/>
      </w:pPr>
      <w:r w:rsidRPr="00D34FA4">
        <w:rPr>
          <w:b/>
          <w:smallCaps/>
        </w:rPr>
        <w:t>Tanuló bérlet váltására jogosult:</w:t>
      </w:r>
      <w:r w:rsidRPr="004E677F">
        <w:t xml:space="preserve"> (2.</w:t>
      </w:r>
      <w:r>
        <w:t xml:space="preserve"> </w:t>
      </w:r>
      <w:r w:rsidRPr="004E677F">
        <w:t>§ és 3.</w:t>
      </w:r>
      <w:r>
        <w:t xml:space="preserve"> </w:t>
      </w:r>
      <w:r w:rsidRPr="004E677F">
        <w:t>§)</w:t>
      </w:r>
    </w:p>
    <w:p w:rsidR="00764EB4" w:rsidRPr="004E677F" w:rsidRDefault="00764EB4" w:rsidP="00573AF9">
      <w:pPr>
        <w:pStyle w:val="Listaszerbekezds"/>
        <w:numPr>
          <w:ilvl w:val="0"/>
          <w:numId w:val="6"/>
        </w:numPr>
      </w:pPr>
      <w:r w:rsidRPr="004E677F">
        <w:t>a 6 éven felüli óvodás;</w:t>
      </w:r>
    </w:p>
    <w:p w:rsidR="00764EB4" w:rsidRPr="004E677F" w:rsidRDefault="00764EB4" w:rsidP="00573AF9">
      <w:pPr>
        <w:pStyle w:val="Listaszerbekezds"/>
        <w:numPr>
          <w:ilvl w:val="0"/>
          <w:numId w:val="6"/>
        </w:numPr>
      </w:pPr>
      <w:r w:rsidRPr="004E677F">
        <w:t>a gyermek 6-14 éves kor között;</w:t>
      </w:r>
    </w:p>
    <w:p w:rsidR="00764EB4" w:rsidRPr="004E677F" w:rsidRDefault="00764EB4" w:rsidP="00573AF9">
      <w:pPr>
        <w:pStyle w:val="Listaszerbekezds"/>
        <w:numPr>
          <w:ilvl w:val="0"/>
          <w:numId w:val="6"/>
        </w:numPr>
      </w:pPr>
      <w:r w:rsidRPr="004E677F">
        <w:t>a nappali és esti tagozatos tanuló középiskola végéig;</w:t>
      </w:r>
    </w:p>
    <w:p w:rsidR="00764EB4" w:rsidRPr="004E677F" w:rsidRDefault="00764EB4" w:rsidP="00573AF9">
      <w:pPr>
        <w:pStyle w:val="Listaszerbekezds"/>
        <w:numPr>
          <w:ilvl w:val="0"/>
          <w:numId w:val="6"/>
        </w:numPr>
      </w:pPr>
      <w:r w:rsidRPr="004E677F">
        <w:t xml:space="preserve">a nappali és esti tagozatos felsőoktatásban tanuló; </w:t>
      </w:r>
    </w:p>
    <w:p w:rsidR="00764EB4" w:rsidRPr="004E677F" w:rsidRDefault="00764EB4" w:rsidP="00573AF9">
      <w:pPr>
        <w:pStyle w:val="Listaszerbekezds"/>
        <w:numPr>
          <w:ilvl w:val="0"/>
          <w:numId w:val="6"/>
        </w:numPr>
      </w:pPr>
      <w:r w:rsidRPr="004E677F">
        <w:t>a szomszédos államokban élő magyarokról szóló törvény hatálya alá tartozó nappali és esti tagozatos tanuló, hallgató.</w:t>
      </w:r>
    </w:p>
    <w:p w:rsidR="00764EB4" w:rsidRPr="004E677F" w:rsidRDefault="00764EB4" w:rsidP="00764EB4">
      <w:r w:rsidRPr="004E677F">
        <w:t>(A levelező képzésben részt vevő tanulók kedvezményes tanuló bérlet vásárlására a helyi közlekedésben nem jogosultak.)</w:t>
      </w:r>
    </w:p>
    <w:p w:rsidR="00764EB4" w:rsidRPr="00D34FA4" w:rsidRDefault="00764EB4" w:rsidP="00573AF9">
      <w:pPr>
        <w:pStyle w:val="Trkzs"/>
        <w:rPr>
          <w:b/>
        </w:rPr>
      </w:pPr>
      <w:r w:rsidRPr="00D34FA4">
        <w:rPr>
          <w:b/>
          <w:u w:val="thick"/>
        </w:rPr>
        <w:t>A kedvezményes (tanuló) bérlettel való utazás jogosultságának igazolásához szükséges okiratok</w:t>
      </w:r>
      <w:r w:rsidRPr="00D34FA4">
        <w:rPr>
          <w:b/>
        </w:rPr>
        <w:t>:</w:t>
      </w:r>
    </w:p>
    <w:p w:rsidR="00764EB4" w:rsidRDefault="00764EB4" w:rsidP="00573AF9">
      <w:pPr>
        <w:pStyle w:val="Trkzs"/>
      </w:pPr>
      <w:r w:rsidRPr="004E677F">
        <w:t xml:space="preserve">A szolgáltató által - az óvoda igazolása alapján - kiállított </w:t>
      </w:r>
      <w:r w:rsidR="00774DCE">
        <w:t xml:space="preserve">arcképes </w:t>
      </w:r>
      <w:r w:rsidRPr="004E677F">
        <w:t>igazolvány</w:t>
      </w:r>
      <w:r w:rsidR="00774DCE">
        <w:t xml:space="preserve"> (tanuló igazolvány)</w:t>
      </w:r>
      <w:r w:rsidRPr="004E677F">
        <w:t>, diákigazolvány, „Magyar igazolvány”, illetve a „Magyar hozzátartozói igazolvány” e célra rendszeresített melléklete.</w:t>
      </w:r>
    </w:p>
    <w:p w:rsidR="00764EB4" w:rsidRPr="000B56C2" w:rsidRDefault="00764EB4" w:rsidP="00573AF9">
      <w:pPr>
        <w:pStyle w:val="Trkzs"/>
        <w:rPr>
          <w:color w:val="000000"/>
        </w:rPr>
      </w:pPr>
      <w:r w:rsidRPr="000B56C2">
        <w:rPr>
          <w:color w:val="000000"/>
        </w:rPr>
        <w:t>Tanuló bérletekre a diákigazolványon vagy az iskola által az igazolványrendelet melléklete szerint, diákigazolvány helyett kiadott igazoláson szereplő oktatási azonosítót kell ráírni. Akinek a diákigazolványán nincs oktatási azonosító, az a diákigazolványa számát kell, hogy feltüntesse a bérletszelvényen. A változás miatt nem kell kicserélni azokat a bérletszelvényeket, amelyeken a tanuló érvényes diákigazolványának sorszáma vagy érvényes igazolásának sorszáma szerepel, hanem azok a jogosultság fennállása alatt továbbra is használhatók. Az igazolás 14. életévét betöltött személy esetében csak személyi azonosításra alkalmas okmánnyal együtt érvényes.</w:t>
      </w:r>
    </w:p>
    <w:p w:rsidR="00764EB4" w:rsidRPr="001C4B08" w:rsidRDefault="00764EB4" w:rsidP="00573AF9">
      <w:pPr>
        <w:pStyle w:val="Trkzs"/>
      </w:pPr>
      <w:r w:rsidRPr="000B56C2">
        <w:rPr>
          <w:color w:val="000000"/>
        </w:rPr>
        <w:t>Egy bérletszelvényen egyszerre csak egy, érvényes bérletigazolvány vagy egyéb igazolvány, igazolás száma tüntethető fel.</w:t>
      </w:r>
    </w:p>
    <w:p w:rsidR="00764EB4" w:rsidRPr="004E677F" w:rsidRDefault="00764EB4" w:rsidP="00573AF9">
      <w:pPr>
        <w:pStyle w:val="Trkzs"/>
      </w:pPr>
      <w:r w:rsidRPr="00D34FA4">
        <w:t>Nyugdíjas bérlet váltására jogosult:</w:t>
      </w:r>
      <w:r w:rsidRPr="004E677F">
        <w:t xml:space="preserve"> (4.§, 5.§ és 8.§)</w:t>
      </w:r>
    </w:p>
    <w:p w:rsidR="00764EB4" w:rsidRPr="004E677F" w:rsidRDefault="00764EB4" w:rsidP="00573AF9">
      <w:pPr>
        <w:pStyle w:val="Listaszerbekezds"/>
        <w:numPr>
          <w:ilvl w:val="0"/>
          <w:numId w:val="6"/>
        </w:numPr>
      </w:pPr>
      <w:r>
        <w:t>a saját jogú nyugellátásban (1997. évi LXXX. t</w:t>
      </w:r>
      <w:r w:rsidRPr="004E677F">
        <w:t>ör</w:t>
      </w:r>
      <w:r>
        <w:t>vény 4. §-ának f) pontja)</w:t>
      </w:r>
      <w:r w:rsidRPr="004E677F">
        <w:t>, munkaképtelenségi járadékban, növelt összegű öregségi járadékban, növelt összegű munkaképte</w:t>
      </w:r>
      <w:r w:rsidRPr="004E677F">
        <w:softHyphen/>
        <w:t>lenségi járadékban részesülő személy (a továbbiakban együtt: saját jogú nyugdíjas), valamint a hozzátartozói nyugellátásban, özvegyi járadékban, növelt összegű özvegyi járadékban, rendszeres szociális járadékban, átmeneti járadékban, rokkantsági járadékban, nemzeti gondozási díjban, nemzeti helytállási pótlékban részesülő személy;</w:t>
      </w:r>
    </w:p>
    <w:p w:rsidR="00764EB4" w:rsidRPr="004E677F" w:rsidRDefault="00764EB4" w:rsidP="00573AF9">
      <w:pPr>
        <w:pStyle w:val="Listaszerbekezds"/>
        <w:numPr>
          <w:ilvl w:val="0"/>
          <w:numId w:val="6"/>
        </w:numPr>
      </w:pPr>
      <w:r w:rsidRPr="004E677F">
        <w:t>a saját jogú nyugdíjas személynek az ör</w:t>
      </w:r>
      <w:r>
        <w:t>egségi nyugdíjkorhatárt (1997. évi LXXXI. törvény II. fejezete)</w:t>
      </w:r>
      <w:r w:rsidRPr="004E677F">
        <w:t xml:space="preserve"> betöltött házastársa, élettársa, ha a jogosultságot a nyugdíjas, illetve rokkantsági járadékos igazolványának, igazolásának és a házastárs, élettárs személy</w:t>
      </w:r>
      <w:r>
        <w:t>azonosító</w:t>
      </w:r>
      <w:r w:rsidRPr="004E677F">
        <w:t xml:space="preserve"> igazolványának felmutatásával igazolja;</w:t>
      </w:r>
    </w:p>
    <w:p w:rsidR="00764EB4" w:rsidRPr="004E677F" w:rsidRDefault="00764EB4" w:rsidP="00573AF9">
      <w:pPr>
        <w:pStyle w:val="Listaszerbekezds"/>
        <w:numPr>
          <w:ilvl w:val="0"/>
          <w:numId w:val="6"/>
        </w:numPr>
      </w:pPr>
      <w:r w:rsidRPr="004E677F">
        <w:t>a külföldről hazatelepült magyar állampolgár, aki külföldről részesül nyugellátásban;</w:t>
      </w:r>
    </w:p>
    <w:p w:rsidR="00764EB4" w:rsidRPr="004E677F" w:rsidRDefault="00764EB4" w:rsidP="00573AF9">
      <w:pPr>
        <w:pStyle w:val="Listaszerbekezds"/>
        <w:numPr>
          <w:ilvl w:val="0"/>
          <w:numId w:val="6"/>
        </w:numPr>
      </w:pPr>
      <w:r w:rsidRPr="004E677F">
        <w:t>a nyugdíjsegélyben részesülő egyházi személy;</w:t>
      </w:r>
    </w:p>
    <w:p w:rsidR="00764EB4" w:rsidRPr="004E677F" w:rsidRDefault="00764EB4" w:rsidP="00573AF9">
      <w:pPr>
        <w:pStyle w:val="Listaszerbekezds"/>
        <w:numPr>
          <w:ilvl w:val="0"/>
          <w:numId w:val="6"/>
        </w:numPr>
      </w:pPr>
      <w:r w:rsidRPr="004E677F">
        <w:t>a gyám és gyámolt személy, valamint gondnok és gondnokolt személy;</w:t>
      </w:r>
    </w:p>
    <w:p w:rsidR="00764EB4" w:rsidRPr="004E677F" w:rsidRDefault="00764EB4" w:rsidP="00573AF9">
      <w:pPr>
        <w:pStyle w:val="Listaszerbekezds"/>
        <w:numPr>
          <w:ilvl w:val="0"/>
          <w:numId w:val="6"/>
        </w:numPr>
      </w:pPr>
      <w:r w:rsidRPr="004E677F">
        <w:t>a helyi önkormányzat által rendszeresen folyósított szociális segélyben részesülő, ha munkaviszonyban nem áll;</w:t>
      </w:r>
    </w:p>
    <w:p w:rsidR="00764EB4" w:rsidRPr="004E677F" w:rsidRDefault="00764EB4" w:rsidP="00573AF9">
      <w:pPr>
        <w:pStyle w:val="Listaszerbekezds"/>
        <w:numPr>
          <w:ilvl w:val="0"/>
          <w:numId w:val="6"/>
        </w:numPr>
      </w:pPr>
      <w:r w:rsidRPr="004E677F">
        <w:t>a rokkantsági járadékos.</w:t>
      </w:r>
    </w:p>
    <w:p w:rsidR="00764EB4" w:rsidRPr="001C4B08" w:rsidRDefault="00764EB4" w:rsidP="00573AF9">
      <w:pPr>
        <w:pStyle w:val="Trkzs"/>
      </w:pPr>
      <w:r w:rsidRPr="000B56C2">
        <w:t>A bérletigazolvány érvényességi ideje mindenkor a bemutatott igazolás függvénye.</w:t>
      </w:r>
    </w:p>
    <w:p w:rsidR="00764EB4" w:rsidRPr="00573AF9" w:rsidRDefault="00764EB4" w:rsidP="00573AF9">
      <w:pPr>
        <w:pStyle w:val="Trkzs"/>
        <w:rPr>
          <w:b/>
          <w:u w:val="single"/>
        </w:rPr>
      </w:pPr>
      <w:r w:rsidRPr="00573AF9">
        <w:rPr>
          <w:b/>
          <w:u w:val="single"/>
        </w:rPr>
        <w:t>A kedvezményes (nyugdíjas) bérlettel való utazás jogosultságának igazolásához szükséges okiratok:</w:t>
      </w:r>
    </w:p>
    <w:p w:rsidR="00764EB4" w:rsidRPr="004E677F" w:rsidRDefault="00764EB4" w:rsidP="00573AF9">
      <w:pPr>
        <w:pStyle w:val="Trkzs"/>
      </w:pPr>
      <w:r w:rsidRPr="004E677F">
        <w:t>A nyugdíjat, illetve a járadékot folyósító szerv által kiadott igazolvány, igazolás, az illetékes jegyző igazolása.</w:t>
      </w:r>
    </w:p>
    <w:p w:rsidR="00764EB4" w:rsidRPr="00573AF9" w:rsidRDefault="00764EB4" w:rsidP="00573AF9">
      <w:pPr>
        <w:pStyle w:val="Trkzs"/>
        <w:rPr>
          <w:b/>
          <w:caps/>
        </w:rPr>
      </w:pPr>
      <w:r w:rsidRPr="00573AF9">
        <w:rPr>
          <w:b/>
          <w:caps/>
        </w:rPr>
        <w:t>Egyéb rendelkezések:</w:t>
      </w:r>
    </w:p>
    <w:p w:rsidR="00764EB4" w:rsidRDefault="00764EB4" w:rsidP="00573AF9">
      <w:pPr>
        <w:pStyle w:val="Trkzs"/>
      </w:pPr>
      <w:r w:rsidRPr="004E677F">
        <w:t>Az utazási kedvezmény az arcképes igazolvány felmutatásával vehető igénybe. A kedvezményre jogosult személy az igazolás bemutatásával a közlekedési szolgáltatást végző által kiadott arcképes igazolványt vált ki. Az igazolvány érvényességét a szolgáltató határozza meg. Az igazolványok érvényességének lejártakor a meghosszabbításhoz (újabb igazolvány kiadásához) a jogosultságot ismételten igazolni kell. A bérlet a közlekedési szolgáltatást végző által – a jogosultság igazolása után – kiadott érvényes igazolvánnyal használható. A tanuló (hallgató) jogviszony alapján igénybe vehető kedvezmények a diákigazolvány érvényességi ideje alatt, de legkésőbb a tanévre, illetve a tanév II. félévére érvényesített diákigazolványnál a tárgyév októberi, a tanév I. félévére érvényesített diákigazolvány</w:t>
      </w:r>
      <w:r>
        <w:t xml:space="preserve">nál a tárgyév márciusi havijegy </w:t>
      </w:r>
      <w:r w:rsidRPr="004E677F">
        <w:t>érvényességi idejének lejártáig vehető ig</w:t>
      </w:r>
      <w:r>
        <w:t xml:space="preserve">énybe. </w:t>
      </w:r>
      <w:r w:rsidRPr="004E677F">
        <w:t>A kedvezményre jogo</w:t>
      </w:r>
      <w:r w:rsidRPr="004E677F">
        <w:softHyphen/>
        <w:t>sult személy a bérletszelvényre a diákigazolvány, illetőleg a „Magyar igazolvány”, vagy a „Mag</w:t>
      </w:r>
      <w:r>
        <w:t>yar hozzátartozói igazol</w:t>
      </w:r>
      <w:r>
        <w:softHyphen/>
        <w:t>vány,</w:t>
      </w:r>
      <w:r w:rsidRPr="004E677F">
        <w:t xml:space="preserve"> illetve szolgáltatást végző által kiadott arcképes igazolvány számát köteles rávezetni.</w:t>
      </w:r>
    </w:p>
    <w:p w:rsidR="00764EB4" w:rsidRPr="00573AF9" w:rsidRDefault="00764EB4" w:rsidP="00573AF9">
      <w:pPr>
        <w:pageBreakBefore/>
        <w:spacing w:line="276" w:lineRule="auto"/>
        <w:jc w:val="center"/>
        <w:rPr>
          <w:rFonts w:eastAsia="Calibri"/>
          <w:b/>
          <w:smallCaps/>
        </w:rPr>
      </w:pPr>
      <w:r w:rsidRPr="00573AF9">
        <w:rPr>
          <w:rFonts w:eastAsia="Calibri"/>
          <w:b/>
          <w:smallCaps/>
        </w:rPr>
        <w:t>Tüke Busz Közösségi Közlekedési Zártkörűen Működő Részvénytársaság</w:t>
      </w:r>
    </w:p>
    <w:p w:rsidR="00764EB4" w:rsidRPr="00573AF9" w:rsidRDefault="00764EB4" w:rsidP="00764EB4">
      <w:pPr>
        <w:spacing w:line="276" w:lineRule="auto"/>
        <w:jc w:val="center"/>
        <w:rPr>
          <w:rFonts w:eastAsia="Calibri"/>
          <w:b/>
          <w:smallCaps/>
        </w:rPr>
      </w:pPr>
      <w:r w:rsidRPr="00573AF9">
        <w:rPr>
          <w:rFonts w:eastAsia="Calibri"/>
          <w:b/>
          <w:smallCaps/>
        </w:rPr>
        <w:t>7634 Pécs, Nyugati ipari út 8.</w:t>
      </w:r>
    </w:p>
    <w:p w:rsidR="00764EB4" w:rsidRPr="004F6B9A" w:rsidRDefault="00764EB4" w:rsidP="00764EB4">
      <w:pPr>
        <w:spacing w:line="276" w:lineRule="auto"/>
        <w:jc w:val="center"/>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764EB4" w:rsidRPr="009E6E12" w:rsidRDefault="00764EB4" w:rsidP="00573AF9">
      <w:pPr>
        <w:pStyle w:val="C4"/>
        <w:spacing w:before="120" w:after="240"/>
      </w:pPr>
      <w:bookmarkStart w:id="104" w:name="_Toc514664315"/>
      <w:bookmarkStart w:id="105" w:name="_Toc514664415"/>
      <w:bookmarkStart w:id="106" w:name="_Toc514664480"/>
      <w:bookmarkStart w:id="107" w:name="_Toc514673651"/>
      <w:bookmarkStart w:id="108" w:name="_Toc514678446"/>
      <w:bookmarkStart w:id="109" w:name="_Toc514766844"/>
      <w:bookmarkStart w:id="110" w:name="_Toc515448940"/>
      <w:bookmarkStart w:id="111" w:name="_Toc515448941"/>
      <w:bookmarkEnd w:id="104"/>
      <w:bookmarkEnd w:id="105"/>
      <w:bookmarkEnd w:id="106"/>
      <w:bookmarkEnd w:id="107"/>
      <w:bookmarkEnd w:id="108"/>
      <w:bookmarkEnd w:id="109"/>
      <w:bookmarkEnd w:id="110"/>
      <w:r>
        <w:t xml:space="preserve">sz. Melléklet: </w:t>
      </w:r>
      <w:r w:rsidRPr="009E6E12">
        <w:t>Igazolványok, bérletek ellenőr</w:t>
      </w:r>
      <w:r>
        <w:t>zésre jogosult személyek</w:t>
      </w:r>
      <w:r w:rsidRPr="009E6E12">
        <w:t xml:space="preserve"> általi bevonás esetei</w:t>
      </w:r>
      <w:bookmarkEnd w:id="111"/>
    </w:p>
    <w:p w:rsidR="00764EB4" w:rsidRPr="00065F70" w:rsidRDefault="00764EB4" w:rsidP="00764EB4">
      <w:pPr>
        <w:pStyle w:val="Listaszerbekezds"/>
        <w:numPr>
          <w:ilvl w:val="0"/>
          <w:numId w:val="2"/>
        </w:numPr>
        <w:spacing w:line="360" w:lineRule="auto"/>
        <w:rPr>
          <w:rFonts w:eastAsiaTheme="minorHAnsi"/>
          <w:lang w:eastAsia="hu-HU"/>
        </w:rPr>
      </w:pPr>
      <w:r w:rsidRPr="00065F70">
        <w:rPr>
          <w:rFonts w:eastAsiaTheme="minorHAnsi"/>
          <w:lang w:eastAsia="hu-HU"/>
        </w:rPr>
        <w:t xml:space="preserve">a bérletigazolványt vagy bérletszelvényt meghamisították, </w:t>
      </w:r>
    </w:p>
    <w:p w:rsidR="00764EB4" w:rsidRPr="00065F70" w:rsidRDefault="00764EB4" w:rsidP="00764EB4">
      <w:pPr>
        <w:pStyle w:val="Listaszerbekezds"/>
        <w:numPr>
          <w:ilvl w:val="0"/>
          <w:numId w:val="2"/>
        </w:numPr>
        <w:spacing w:line="360" w:lineRule="auto"/>
        <w:rPr>
          <w:rFonts w:eastAsiaTheme="minorHAnsi"/>
          <w:lang w:eastAsia="hu-HU"/>
        </w:rPr>
      </w:pPr>
      <w:r w:rsidRPr="00065F70">
        <w:rPr>
          <w:rFonts w:eastAsiaTheme="minorHAnsi"/>
          <w:lang w:eastAsia="hu-HU"/>
        </w:rPr>
        <w:t xml:space="preserve">az arcképet kicserélték vagy meghamisították, </w:t>
      </w:r>
    </w:p>
    <w:p w:rsidR="00764EB4" w:rsidRPr="00065F70" w:rsidRDefault="00764EB4" w:rsidP="00764EB4">
      <w:pPr>
        <w:pStyle w:val="Listaszerbekezds"/>
        <w:numPr>
          <w:ilvl w:val="0"/>
          <w:numId w:val="2"/>
        </w:numPr>
        <w:spacing w:line="360" w:lineRule="auto"/>
        <w:rPr>
          <w:rFonts w:eastAsiaTheme="minorHAnsi"/>
          <w:lang w:eastAsia="hu-HU"/>
        </w:rPr>
      </w:pPr>
      <w:r w:rsidRPr="00065F70">
        <w:rPr>
          <w:rFonts w:eastAsiaTheme="minorHAnsi"/>
          <w:lang w:eastAsia="hu-HU"/>
        </w:rPr>
        <w:t xml:space="preserve">az arcképről a tulajdonos kétségtelenül nem ismerhető fel, </w:t>
      </w:r>
    </w:p>
    <w:p w:rsidR="00764EB4" w:rsidRPr="00065F70" w:rsidRDefault="00764EB4" w:rsidP="00764EB4">
      <w:pPr>
        <w:pStyle w:val="Listaszerbekezds"/>
        <w:numPr>
          <w:ilvl w:val="0"/>
          <w:numId w:val="2"/>
        </w:numPr>
        <w:spacing w:line="360" w:lineRule="auto"/>
        <w:rPr>
          <w:rFonts w:eastAsiaTheme="minorHAnsi"/>
          <w:lang w:eastAsia="hu-HU"/>
        </w:rPr>
      </w:pPr>
      <w:r w:rsidRPr="00065F70">
        <w:rPr>
          <w:rFonts w:eastAsiaTheme="minorHAnsi"/>
          <w:lang w:eastAsia="hu-HU"/>
        </w:rPr>
        <w:t xml:space="preserve">a bérlet oly mértékben megrongálódott, hogy érvényességét és használatának jogosságát megállapítani nem lehet, </w:t>
      </w:r>
    </w:p>
    <w:p w:rsidR="00764EB4" w:rsidRPr="00065F70" w:rsidRDefault="00764EB4" w:rsidP="00764EB4">
      <w:pPr>
        <w:pStyle w:val="Listaszerbekezds"/>
        <w:numPr>
          <w:ilvl w:val="0"/>
          <w:numId w:val="2"/>
        </w:numPr>
        <w:spacing w:line="360" w:lineRule="auto"/>
        <w:rPr>
          <w:rFonts w:eastAsiaTheme="minorHAnsi"/>
          <w:lang w:eastAsia="hu-HU"/>
        </w:rPr>
      </w:pPr>
      <w:r w:rsidRPr="00065F70">
        <w:rPr>
          <w:rFonts w:eastAsiaTheme="minorHAnsi"/>
          <w:lang w:eastAsia="hu-HU"/>
        </w:rPr>
        <w:t>a bérletszelvényre írt szám a bérletigazolvány (</w:t>
      </w:r>
      <w:r w:rsidR="00774DCE">
        <w:rPr>
          <w:rFonts w:eastAsiaTheme="minorHAnsi"/>
          <w:lang w:eastAsia="hu-HU"/>
        </w:rPr>
        <w:t xml:space="preserve">oktatási azonosító, </w:t>
      </w:r>
      <w:r w:rsidRPr="00065F70">
        <w:rPr>
          <w:rFonts w:eastAsiaTheme="minorHAnsi"/>
          <w:lang w:eastAsia="hu-HU"/>
        </w:rPr>
        <w:t xml:space="preserve">diákigazolvány) sorszámával nem egyezik, vagy javították, </w:t>
      </w:r>
    </w:p>
    <w:p w:rsidR="00764EB4" w:rsidRPr="00065F70" w:rsidRDefault="00764EB4" w:rsidP="00764EB4">
      <w:pPr>
        <w:pStyle w:val="Listaszerbekezds"/>
        <w:numPr>
          <w:ilvl w:val="0"/>
          <w:numId w:val="2"/>
        </w:numPr>
        <w:spacing w:line="360" w:lineRule="auto"/>
        <w:rPr>
          <w:rFonts w:eastAsiaTheme="minorHAnsi"/>
          <w:lang w:eastAsia="hu-HU"/>
        </w:rPr>
      </w:pPr>
      <w:r w:rsidRPr="00065F70">
        <w:rPr>
          <w:rFonts w:eastAsiaTheme="minorHAnsi"/>
          <w:lang w:eastAsia="hu-HU"/>
        </w:rPr>
        <w:t xml:space="preserve">azzal nem a tulajdonosa utazik, </w:t>
      </w:r>
    </w:p>
    <w:p w:rsidR="00764EB4" w:rsidRPr="00065F70" w:rsidRDefault="00764EB4" w:rsidP="00764EB4">
      <w:pPr>
        <w:pStyle w:val="Listaszerbekezds"/>
        <w:numPr>
          <w:ilvl w:val="0"/>
          <w:numId w:val="2"/>
        </w:numPr>
        <w:spacing w:line="360" w:lineRule="auto"/>
        <w:rPr>
          <w:rFonts w:eastAsiaTheme="minorHAnsi"/>
        </w:rPr>
      </w:pPr>
      <w:r w:rsidRPr="00065F70">
        <w:rPr>
          <w:rFonts w:eastAsiaTheme="minorHAnsi"/>
        </w:rPr>
        <w:t>jogosulatlan használat vagy egyéb visszaélés gyanúja merül fel.</w:t>
      </w:r>
    </w:p>
    <w:p w:rsidR="00764EB4" w:rsidRPr="00573AF9" w:rsidRDefault="00764EB4" w:rsidP="00573AF9">
      <w:pPr>
        <w:pageBreakBefore/>
        <w:spacing w:line="276" w:lineRule="auto"/>
        <w:jc w:val="center"/>
        <w:rPr>
          <w:rFonts w:eastAsia="Calibri"/>
          <w:b/>
          <w:smallCaps/>
        </w:rPr>
      </w:pPr>
      <w:r w:rsidRPr="00573AF9">
        <w:rPr>
          <w:rFonts w:eastAsia="Calibri"/>
          <w:b/>
          <w:smallCaps/>
        </w:rPr>
        <w:t>Tüke Busz Közösségi Közlekedési Zártkörűen Működő Részvénytársaság</w:t>
      </w:r>
    </w:p>
    <w:p w:rsidR="00764EB4" w:rsidRPr="00573AF9" w:rsidRDefault="00764EB4" w:rsidP="00764EB4">
      <w:pPr>
        <w:spacing w:line="276" w:lineRule="auto"/>
        <w:jc w:val="center"/>
        <w:rPr>
          <w:rFonts w:eastAsia="Calibri"/>
          <w:b/>
          <w:smallCaps/>
        </w:rPr>
      </w:pPr>
      <w:r w:rsidRPr="00573AF9">
        <w:rPr>
          <w:rFonts w:eastAsia="Calibri"/>
          <w:b/>
          <w:smallCaps/>
        </w:rPr>
        <w:t>7634 Pécs, Nyugati ipari út 8.</w:t>
      </w:r>
    </w:p>
    <w:p w:rsidR="00764EB4" w:rsidRPr="00BE367D" w:rsidRDefault="00764EB4" w:rsidP="00764EB4">
      <w:pPr>
        <w:ind w:left="426" w:right="-93"/>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764EB4" w:rsidRPr="00FF4AF0" w:rsidRDefault="00764EB4" w:rsidP="00573AF9">
      <w:pPr>
        <w:pStyle w:val="C4"/>
        <w:spacing w:before="120"/>
        <w:rPr>
          <w:szCs w:val="22"/>
        </w:rPr>
      </w:pPr>
      <w:bookmarkStart w:id="112" w:name="_Toc485722139"/>
      <w:bookmarkStart w:id="113" w:name="_Toc487706878"/>
      <w:bookmarkStart w:id="114" w:name="_Toc515448942"/>
      <w:bookmarkEnd w:id="112"/>
      <w:bookmarkEnd w:id="113"/>
      <w:r w:rsidRPr="00FF4AF0">
        <w:rPr>
          <w:szCs w:val="22"/>
        </w:rPr>
        <w:t>sz. Melléklet: Díjszabás</w:t>
      </w:r>
      <w:bookmarkEnd w:id="114"/>
    </w:p>
    <w:p w:rsidR="00764EB4" w:rsidRPr="00FF4AF0" w:rsidRDefault="00764EB4" w:rsidP="00764EB4">
      <w:pPr>
        <w:rPr>
          <w:sz w:val="22"/>
          <w:szCs w:val="22"/>
        </w:rPr>
      </w:pPr>
    </w:p>
    <w:tbl>
      <w:tblPr>
        <w:tblStyle w:val="Rcsostblzat"/>
        <w:tblW w:w="0" w:type="auto"/>
        <w:tblLook w:val="04A0" w:firstRow="1" w:lastRow="0" w:firstColumn="1" w:lastColumn="0" w:noHBand="0" w:noVBand="1"/>
      </w:tblPr>
      <w:tblGrid>
        <w:gridCol w:w="3486"/>
        <w:gridCol w:w="1253"/>
        <w:gridCol w:w="4323"/>
      </w:tblGrid>
      <w:tr w:rsidR="00764EB4" w:rsidRPr="002D46C9" w:rsidTr="00F56505">
        <w:tc>
          <w:tcPr>
            <w:tcW w:w="3573" w:type="dxa"/>
          </w:tcPr>
          <w:p w:rsidR="00764EB4" w:rsidRPr="002D46C9" w:rsidRDefault="00764EB4" w:rsidP="00764EB4">
            <w:pPr>
              <w:rPr>
                <w:b/>
                <w:smallCaps/>
                <w:sz w:val="22"/>
                <w:szCs w:val="22"/>
              </w:rPr>
            </w:pPr>
            <w:r>
              <w:rPr>
                <w:b/>
                <w:smallCaps/>
                <w:sz w:val="22"/>
                <w:szCs w:val="22"/>
              </w:rPr>
              <w:t>J</w:t>
            </w:r>
            <w:r w:rsidRPr="002D46C9">
              <w:rPr>
                <w:b/>
                <w:smallCaps/>
                <w:sz w:val="22"/>
                <w:szCs w:val="22"/>
              </w:rPr>
              <w:t>egyek</w:t>
            </w:r>
          </w:p>
        </w:tc>
        <w:tc>
          <w:tcPr>
            <w:tcW w:w="1257" w:type="dxa"/>
          </w:tcPr>
          <w:p w:rsidR="00764EB4" w:rsidRPr="002D46C9" w:rsidRDefault="00764EB4" w:rsidP="00764EB4">
            <w:pPr>
              <w:jc w:val="right"/>
              <w:rPr>
                <w:sz w:val="22"/>
                <w:szCs w:val="22"/>
              </w:rPr>
            </w:pPr>
            <w:r>
              <w:rPr>
                <w:sz w:val="22"/>
                <w:szCs w:val="22"/>
              </w:rPr>
              <w:t>ÁFA-val</w:t>
            </w:r>
          </w:p>
        </w:tc>
        <w:tc>
          <w:tcPr>
            <w:tcW w:w="4458" w:type="dxa"/>
            <w:vMerge w:val="restart"/>
          </w:tcPr>
          <w:p w:rsidR="00764EB4" w:rsidRPr="002D46C9" w:rsidRDefault="00764EB4" w:rsidP="00572919">
            <w:pPr>
              <w:rPr>
                <w:sz w:val="22"/>
                <w:szCs w:val="22"/>
              </w:rPr>
            </w:pPr>
            <w:r w:rsidRPr="002D46C9">
              <w:rPr>
                <w:b/>
                <w:smallCaps/>
                <w:sz w:val="22"/>
                <w:szCs w:val="22"/>
              </w:rPr>
              <w:t>Pótdíjak</w:t>
            </w:r>
          </w:p>
        </w:tc>
      </w:tr>
      <w:tr w:rsidR="00764EB4" w:rsidRPr="002D46C9" w:rsidTr="00D608A1">
        <w:trPr>
          <w:trHeight w:val="70"/>
        </w:trPr>
        <w:tc>
          <w:tcPr>
            <w:tcW w:w="3573" w:type="dxa"/>
          </w:tcPr>
          <w:p w:rsidR="00764EB4" w:rsidRPr="002D46C9" w:rsidRDefault="00764EB4">
            <w:pPr>
              <w:rPr>
                <w:sz w:val="22"/>
                <w:szCs w:val="22"/>
              </w:rPr>
            </w:pPr>
            <w:r w:rsidRPr="002D46C9">
              <w:rPr>
                <w:sz w:val="22"/>
                <w:szCs w:val="22"/>
              </w:rPr>
              <w:t>elővételi menetjegy</w:t>
            </w:r>
          </w:p>
        </w:tc>
        <w:tc>
          <w:tcPr>
            <w:tcW w:w="1257" w:type="dxa"/>
          </w:tcPr>
          <w:p w:rsidR="00764EB4" w:rsidRPr="006C6ECF" w:rsidRDefault="00764EB4">
            <w:pPr>
              <w:jc w:val="right"/>
              <w:rPr>
                <w:b/>
                <w:sz w:val="22"/>
                <w:szCs w:val="22"/>
              </w:rPr>
            </w:pPr>
            <w:r>
              <w:rPr>
                <w:b/>
                <w:sz w:val="22"/>
                <w:szCs w:val="22"/>
              </w:rPr>
              <w:t>3</w:t>
            </w:r>
            <w:r w:rsidR="00F81EDC">
              <w:rPr>
                <w:b/>
                <w:sz w:val="22"/>
                <w:szCs w:val="22"/>
              </w:rPr>
              <w:t>5</w:t>
            </w:r>
            <w:r>
              <w:rPr>
                <w:b/>
                <w:sz w:val="22"/>
                <w:szCs w:val="22"/>
              </w:rPr>
              <w:t xml:space="preserve">0 </w:t>
            </w:r>
            <w:r w:rsidRPr="006C6ECF">
              <w:rPr>
                <w:b/>
                <w:sz w:val="22"/>
                <w:szCs w:val="22"/>
              </w:rPr>
              <w:t>Ft</w:t>
            </w:r>
          </w:p>
        </w:tc>
        <w:tc>
          <w:tcPr>
            <w:tcW w:w="4458" w:type="dxa"/>
            <w:vMerge/>
          </w:tcPr>
          <w:p w:rsidR="00764EB4" w:rsidRPr="002D46C9" w:rsidRDefault="00764EB4" w:rsidP="00764EB4">
            <w:pPr>
              <w:rPr>
                <w:b/>
                <w:sz w:val="22"/>
                <w:szCs w:val="22"/>
              </w:rPr>
            </w:pPr>
          </w:p>
        </w:tc>
      </w:tr>
      <w:tr w:rsidR="00F56505" w:rsidRPr="002D46C9" w:rsidTr="00F56505">
        <w:tc>
          <w:tcPr>
            <w:tcW w:w="3573" w:type="dxa"/>
          </w:tcPr>
          <w:p w:rsidR="00F56505" w:rsidRPr="002D46C9" w:rsidRDefault="00F56505">
            <w:pPr>
              <w:rPr>
                <w:sz w:val="22"/>
                <w:szCs w:val="22"/>
              </w:rPr>
            </w:pPr>
            <w:r w:rsidRPr="002D46C9">
              <w:rPr>
                <w:sz w:val="22"/>
                <w:szCs w:val="22"/>
              </w:rPr>
              <w:t>gépkocsivezetői-menetjegy</w:t>
            </w:r>
          </w:p>
        </w:tc>
        <w:tc>
          <w:tcPr>
            <w:tcW w:w="1257" w:type="dxa"/>
          </w:tcPr>
          <w:p w:rsidR="00F56505" w:rsidRPr="006C6ECF" w:rsidRDefault="00F81EDC">
            <w:pPr>
              <w:jc w:val="right"/>
              <w:rPr>
                <w:b/>
                <w:sz w:val="22"/>
                <w:szCs w:val="22"/>
              </w:rPr>
            </w:pPr>
            <w:r>
              <w:rPr>
                <w:b/>
                <w:sz w:val="22"/>
                <w:szCs w:val="22"/>
              </w:rPr>
              <w:t>5</w:t>
            </w:r>
            <w:r w:rsidR="00F56505">
              <w:rPr>
                <w:b/>
                <w:sz w:val="22"/>
                <w:szCs w:val="22"/>
              </w:rPr>
              <w:t xml:space="preserve">00 </w:t>
            </w:r>
            <w:r w:rsidR="00F56505" w:rsidRPr="006C6ECF">
              <w:rPr>
                <w:b/>
                <w:sz w:val="22"/>
                <w:szCs w:val="22"/>
              </w:rPr>
              <w:t>Ft</w:t>
            </w:r>
          </w:p>
        </w:tc>
        <w:tc>
          <w:tcPr>
            <w:tcW w:w="4458" w:type="dxa"/>
            <w:vMerge w:val="restart"/>
          </w:tcPr>
          <w:p w:rsidR="00F56505" w:rsidRDefault="00F56505" w:rsidP="00764EB4">
            <w:pPr>
              <w:autoSpaceDE w:val="0"/>
              <w:autoSpaceDN w:val="0"/>
              <w:adjustRightInd w:val="0"/>
              <w:rPr>
                <w:b/>
                <w:bCs/>
                <w:sz w:val="22"/>
                <w:szCs w:val="22"/>
              </w:rPr>
            </w:pPr>
            <w:r w:rsidRPr="003D38DF">
              <w:rPr>
                <w:b/>
                <w:bCs/>
                <w:sz w:val="22"/>
                <w:szCs w:val="22"/>
              </w:rPr>
              <w:t>10.000 Ft pótdíjat köteles fizetni:</w:t>
            </w:r>
          </w:p>
          <w:p w:rsidR="00F56505" w:rsidRPr="003D38DF" w:rsidRDefault="00F56505" w:rsidP="00764EB4">
            <w:pPr>
              <w:pStyle w:val="Listaszerbekezds"/>
              <w:numPr>
                <w:ilvl w:val="0"/>
                <w:numId w:val="43"/>
              </w:numPr>
              <w:autoSpaceDE w:val="0"/>
              <w:autoSpaceDN w:val="0"/>
              <w:adjustRightInd w:val="0"/>
              <w:ind w:left="176" w:hanging="176"/>
              <w:rPr>
                <w:rFonts w:eastAsia="TimesNewRoman"/>
                <w:sz w:val="22"/>
                <w:szCs w:val="22"/>
              </w:rPr>
            </w:pPr>
            <w:r w:rsidRPr="003D38DF">
              <w:rPr>
                <w:rFonts w:eastAsia="TimesNewRoman"/>
                <w:sz w:val="22"/>
                <w:szCs w:val="22"/>
              </w:rPr>
              <w:t>aki csomagként, kézipoggyászként</w:t>
            </w:r>
            <w:r w:rsidRPr="003D38DF">
              <w:rPr>
                <w:rFonts w:eastAsia="TimesNewRoman"/>
                <w:sz w:val="22"/>
                <w:szCs w:val="22"/>
                <w:vertAlign w:val="superscript"/>
              </w:rPr>
              <w:t>1</w:t>
            </w:r>
            <w:r w:rsidRPr="003D38DF">
              <w:rPr>
                <w:rFonts w:eastAsia="TimesNewRoman"/>
                <w:sz w:val="22"/>
                <w:szCs w:val="22"/>
              </w:rPr>
              <w:t xml:space="preserve"> nem</w:t>
            </w:r>
            <w:r>
              <w:rPr>
                <w:rFonts w:eastAsia="TimesNewRoman"/>
                <w:sz w:val="22"/>
                <w:szCs w:val="22"/>
              </w:rPr>
              <w:t xml:space="preserve"> </w:t>
            </w:r>
            <w:r w:rsidRPr="003D38DF">
              <w:rPr>
                <w:rFonts w:eastAsia="TimesNewRoman"/>
                <w:sz w:val="22"/>
                <w:szCs w:val="22"/>
              </w:rPr>
              <w:t>szállítható tárgyat visz be a járm</w:t>
            </w:r>
            <w:r>
              <w:rPr>
                <w:rFonts w:eastAsia="TimesNewRoman"/>
                <w:sz w:val="22"/>
                <w:szCs w:val="22"/>
              </w:rPr>
              <w:t>űbe</w:t>
            </w:r>
            <w:r w:rsidRPr="003D38DF">
              <w:rPr>
                <w:rFonts w:eastAsia="TimesNewRoman"/>
                <w:sz w:val="22"/>
                <w:szCs w:val="22"/>
              </w:rPr>
              <w:t xml:space="preserve"> </w:t>
            </w:r>
          </w:p>
          <w:p w:rsidR="00F56505" w:rsidRPr="003D38DF" w:rsidRDefault="00572919" w:rsidP="00764EB4">
            <w:pPr>
              <w:pStyle w:val="Listaszerbekezds"/>
              <w:numPr>
                <w:ilvl w:val="0"/>
                <w:numId w:val="43"/>
              </w:numPr>
              <w:autoSpaceDE w:val="0"/>
              <w:autoSpaceDN w:val="0"/>
              <w:adjustRightInd w:val="0"/>
              <w:ind w:left="176" w:hanging="176"/>
              <w:rPr>
                <w:rFonts w:eastAsia="TimesNewRoman"/>
                <w:sz w:val="22"/>
                <w:szCs w:val="22"/>
              </w:rPr>
            </w:pPr>
            <w:r>
              <w:rPr>
                <w:rFonts w:eastAsia="TimesNewRoman"/>
                <w:sz w:val="22"/>
                <w:szCs w:val="22"/>
              </w:rPr>
              <w:t xml:space="preserve">aki </w:t>
            </w:r>
            <w:r w:rsidR="00F56505" w:rsidRPr="003D38DF">
              <w:rPr>
                <w:rFonts w:eastAsia="TimesNewRoman"/>
                <w:sz w:val="22"/>
                <w:szCs w:val="22"/>
              </w:rPr>
              <w:t>saj</w:t>
            </w:r>
            <w:r w:rsidR="00F56505" w:rsidRPr="009530BE">
              <w:rPr>
                <w:rFonts w:eastAsia="TimesNewRoman"/>
                <w:sz w:val="22"/>
                <w:szCs w:val="22"/>
              </w:rPr>
              <w:t>á</w:t>
            </w:r>
            <w:r w:rsidR="00F56505" w:rsidRPr="003D38DF">
              <w:rPr>
                <w:rFonts w:eastAsia="TimesNewRoman"/>
                <w:sz w:val="22"/>
                <w:szCs w:val="22"/>
              </w:rPr>
              <w:t xml:space="preserve">t maga, vagy az </w:t>
            </w:r>
            <w:r w:rsidR="00F56505" w:rsidRPr="009530BE">
              <w:rPr>
                <w:rFonts w:eastAsia="TimesNewRoman"/>
                <w:sz w:val="22"/>
                <w:szCs w:val="22"/>
              </w:rPr>
              <w:t>á</w:t>
            </w:r>
            <w:r w:rsidR="00F56505" w:rsidRPr="003D38DF">
              <w:rPr>
                <w:rFonts w:eastAsia="TimesNewRoman"/>
                <w:sz w:val="22"/>
                <w:szCs w:val="22"/>
              </w:rPr>
              <w:t>ltala sz</w:t>
            </w:r>
            <w:r w:rsidR="00F56505" w:rsidRPr="009530BE">
              <w:rPr>
                <w:rFonts w:eastAsia="TimesNewRoman"/>
                <w:sz w:val="22"/>
                <w:szCs w:val="22"/>
              </w:rPr>
              <w:t>á</w:t>
            </w:r>
            <w:r w:rsidR="00F56505" w:rsidRPr="003D38DF">
              <w:rPr>
                <w:rFonts w:eastAsia="TimesNewRoman"/>
                <w:sz w:val="22"/>
                <w:szCs w:val="22"/>
              </w:rPr>
              <w:t>ll</w:t>
            </w:r>
            <w:r w:rsidR="00F56505" w:rsidRPr="009530BE">
              <w:rPr>
                <w:rFonts w:eastAsia="TimesNewRoman"/>
                <w:sz w:val="22"/>
                <w:szCs w:val="22"/>
              </w:rPr>
              <w:t>í</w:t>
            </w:r>
            <w:r w:rsidR="00F56505" w:rsidRPr="003D38DF">
              <w:rPr>
                <w:rFonts w:eastAsia="TimesNewRoman"/>
                <w:sz w:val="22"/>
                <w:szCs w:val="22"/>
              </w:rPr>
              <w:t>tott</w:t>
            </w:r>
            <w:r w:rsidR="00F56505" w:rsidRPr="009530BE">
              <w:rPr>
                <w:rFonts w:eastAsia="TimesNewRoman"/>
                <w:sz w:val="22"/>
                <w:szCs w:val="22"/>
              </w:rPr>
              <w:t xml:space="preserve"> ké</w:t>
            </w:r>
            <w:r w:rsidR="00F56505" w:rsidRPr="003D38DF">
              <w:rPr>
                <w:rFonts w:eastAsia="TimesNewRoman"/>
                <w:sz w:val="22"/>
                <w:szCs w:val="22"/>
              </w:rPr>
              <w:t>zipoggy</w:t>
            </w:r>
            <w:r w:rsidR="00F56505" w:rsidRPr="009530BE">
              <w:rPr>
                <w:rFonts w:eastAsia="TimesNewRoman"/>
                <w:sz w:val="22"/>
                <w:szCs w:val="22"/>
              </w:rPr>
              <w:t>á</w:t>
            </w:r>
            <w:r w:rsidR="00F56505" w:rsidRPr="003D38DF">
              <w:rPr>
                <w:rFonts w:eastAsia="TimesNewRoman"/>
                <w:sz w:val="22"/>
                <w:szCs w:val="22"/>
              </w:rPr>
              <w:t xml:space="preserve">sz, </w:t>
            </w:r>
            <w:r w:rsidR="00F56505" w:rsidRPr="009530BE">
              <w:rPr>
                <w:rFonts w:eastAsia="TimesNewRoman"/>
                <w:sz w:val="22"/>
                <w:szCs w:val="22"/>
              </w:rPr>
              <w:t>v</w:t>
            </w:r>
            <w:r w:rsidR="00F56505">
              <w:rPr>
                <w:rFonts w:eastAsia="TimesNewRoman"/>
                <w:sz w:val="22"/>
                <w:szCs w:val="22"/>
              </w:rPr>
              <w:t xml:space="preserve">agy élőállat </w:t>
            </w:r>
            <w:r w:rsidR="00F56505" w:rsidRPr="003D38DF">
              <w:rPr>
                <w:rFonts w:eastAsia="TimesNewRoman"/>
                <w:sz w:val="22"/>
                <w:szCs w:val="22"/>
              </w:rPr>
              <w:t>bepiszk</w:t>
            </w:r>
            <w:r w:rsidR="00F56505" w:rsidRPr="009530BE">
              <w:rPr>
                <w:rFonts w:eastAsia="TimesNewRoman"/>
                <w:sz w:val="22"/>
                <w:szCs w:val="22"/>
              </w:rPr>
              <w:t>í</w:t>
            </w:r>
            <w:r w:rsidR="00F56505" w:rsidRPr="003D38DF">
              <w:rPr>
                <w:rFonts w:eastAsia="TimesNewRoman"/>
                <w:sz w:val="22"/>
                <w:szCs w:val="22"/>
              </w:rPr>
              <w:t>tja a j</w:t>
            </w:r>
            <w:r w:rsidR="00F56505" w:rsidRPr="009530BE">
              <w:rPr>
                <w:rFonts w:eastAsia="TimesNewRoman"/>
                <w:sz w:val="22"/>
                <w:szCs w:val="22"/>
              </w:rPr>
              <w:t>á</w:t>
            </w:r>
            <w:r w:rsidR="00F56505">
              <w:rPr>
                <w:rFonts w:eastAsia="TimesNewRoman"/>
                <w:sz w:val="22"/>
                <w:szCs w:val="22"/>
              </w:rPr>
              <w:t>rművet</w:t>
            </w:r>
            <w:r w:rsidR="00F56505" w:rsidRPr="009530BE">
              <w:rPr>
                <w:rFonts w:eastAsia="TimesNewRoman"/>
                <w:sz w:val="22"/>
                <w:szCs w:val="22"/>
              </w:rPr>
              <w:t xml:space="preserve"> </w:t>
            </w:r>
            <w:r w:rsidR="00F56505" w:rsidRPr="003D38DF">
              <w:rPr>
                <w:rFonts w:eastAsia="TimesNewRoman"/>
                <w:sz w:val="22"/>
                <w:szCs w:val="22"/>
              </w:rPr>
              <w:t>(a j</w:t>
            </w:r>
            <w:r w:rsidR="00F56505" w:rsidRPr="009530BE">
              <w:rPr>
                <w:rFonts w:eastAsia="TimesNewRoman"/>
                <w:sz w:val="22"/>
                <w:szCs w:val="22"/>
              </w:rPr>
              <w:t>á</w:t>
            </w:r>
            <w:r w:rsidR="00F56505" w:rsidRPr="003D38DF">
              <w:rPr>
                <w:rFonts w:eastAsia="TimesNewRoman"/>
                <w:sz w:val="22"/>
                <w:szCs w:val="22"/>
              </w:rPr>
              <w:t>rm</w:t>
            </w:r>
            <w:r w:rsidR="00F56505">
              <w:rPr>
                <w:rFonts w:eastAsia="TimesNewRoman"/>
                <w:sz w:val="22"/>
                <w:szCs w:val="22"/>
              </w:rPr>
              <w:t xml:space="preserve">ű takarítási és fertőtlenítési </w:t>
            </w:r>
            <w:r w:rsidR="00F56505" w:rsidRPr="003D38DF">
              <w:rPr>
                <w:rFonts w:eastAsia="TimesNewRoman"/>
                <w:sz w:val="22"/>
                <w:szCs w:val="22"/>
              </w:rPr>
              <w:t>d</w:t>
            </w:r>
            <w:r w:rsidR="00F56505" w:rsidRPr="009530BE">
              <w:rPr>
                <w:rFonts w:eastAsia="TimesNewRoman"/>
                <w:sz w:val="22"/>
                <w:szCs w:val="22"/>
              </w:rPr>
              <w:t>í</w:t>
            </w:r>
            <w:r w:rsidR="00F56505" w:rsidRPr="003D38DF">
              <w:rPr>
                <w:rFonts w:eastAsia="TimesNewRoman"/>
                <w:sz w:val="22"/>
                <w:szCs w:val="22"/>
              </w:rPr>
              <w:t>j</w:t>
            </w:r>
            <w:r w:rsidR="00F56505" w:rsidRPr="009530BE">
              <w:rPr>
                <w:rFonts w:eastAsia="TimesNewRoman"/>
                <w:sz w:val="22"/>
                <w:szCs w:val="22"/>
              </w:rPr>
              <w:t>á</w:t>
            </w:r>
            <w:r w:rsidR="00F56505" w:rsidRPr="003D38DF">
              <w:rPr>
                <w:rFonts w:eastAsia="TimesNewRoman"/>
                <w:sz w:val="22"/>
                <w:szCs w:val="22"/>
              </w:rPr>
              <w:t>n fel</w:t>
            </w:r>
            <w:r w:rsidR="00F56505" w:rsidRPr="009530BE">
              <w:rPr>
                <w:rFonts w:eastAsia="TimesNewRoman"/>
                <w:sz w:val="22"/>
                <w:szCs w:val="22"/>
              </w:rPr>
              <w:t>ü</w:t>
            </w:r>
            <w:r w:rsidR="00F56505" w:rsidRPr="003D38DF">
              <w:rPr>
                <w:rFonts w:eastAsia="TimesNewRoman"/>
                <w:sz w:val="22"/>
                <w:szCs w:val="22"/>
              </w:rPr>
              <w:t>l),</w:t>
            </w:r>
            <w:r w:rsidR="00F56505">
              <w:rPr>
                <w:rFonts w:eastAsia="TimesNewRoman"/>
                <w:sz w:val="22"/>
                <w:szCs w:val="22"/>
              </w:rPr>
              <w:t xml:space="preserve"> </w:t>
            </w:r>
            <w:r w:rsidR="00F56505" w:rsidRPr="003D38DF">
              <w:rPr>
                <w:rFonts w:eastAsia="TimesNewRoman"/>
                <w:sz w:val="22"/>
                <w:szCs w:val="22"/>
              </w:rPr>
              <w:t>illetve rong</w:t>
            </w:r>
            <w:r w:rsidR="00F56505">
              <w:rPr>
                <w:rFonts w:eastAsia="TimesNewRoman"/>
                <w:sz w:val="22"/>
                <w:szCs w:val="22"/>
              </w:rPr>
              <w:t>á</w:t>
            </w:r>
            <w:r w:rsidR="00F56505" w:rsidRPr="003D38DF">
              <w:rPr>
                <w:rFonts w:eastAsia="TimesNewRoman"/>
                <w:sz w:val="22"/>
                <w:szCs w:val="22"/>
              </w:rPr>
              <w:t>l</w:t>
            </w:r>
            <w:r w:rsidR="00F56505">
              <w:rPr>
                <w:rFonts w:eastAsia="TimesNewRoman"/>
                <w:sz w:val="22"/>
                <w:szCs w:val="22"/>
              </w:rPr>
              <w:t>á</w:t>
            </w:r>
            <w:r w:rsidR="00F56505" w:rsidRPr="003D38DF">
              <w:rPr>
                <w:rFonts w:eastAsia="TimesNewRoman"/>
                <w:sz w:val="22"/>
                <w:szCs w:val="22"/>
              </w:rPr>
              <w:t>s eset</w:t>
            </w:r>
            <w:r w:rsidR="00791364">
              <w:rPr>
                <w:rFonts w:eastAsia="TimesNewRoman"/>
                <w:sz w:val="22"/>
                <w:szCs w:val="22"/>
              </w:rPr>
              <w:t>é</w:t>
            </w:r>
            <w:r w:rsidR="00F56505" w:rsidRPr="003D38DF">
              <w:rPr>
                <w:rFonts w:eastAsia="TimesNewRoman"/>
                <w:sz w:val="22"/>
                <w:szCs w:val="22"/>
              </w:rPr>
              <w:t>n,</w:t>
            </w:r>
          </w:p>
          <w:p w:rsidR="00F56505" w:rsidRPr="003D38DF" w:rsidRDefault="00F56505" w:rsidP="00764EB4">
            <w:pPr>
              <w:pStyle w:val="Listaszerbekezds"/>
              <w:numPr>
                <w:ilvl w:val="0"/>
                <w:numId w:val="43"/>
              </w:numPr>
              <w:autoSpaceDE w:val="0"/>
              <w:autoSpaceDN w:val="0"/>
              <w:adjustRightInd w:val="0"/>
              <w:ind w:left="176" w:hanging="176"/>
              <w:rPr>
                <w:rFonts w:eastAsia="TimesNewRoman"/>
                <w:sz w:val="22"/>
                <w:szCs w:val="22"/>
              </w:rPr>
            </w:pPr>
            <w:r w:rsidRPr="003D38DF">
              <w:rPr>
                <w:rFonts w:eastAsia="TimesNewRoman"/>
                <w:sz w:val="22"/>
                <w:szCs w:val="22"/>
              </w:rPr>
              <w:t>aki a v</w:t>
            </w:r>
            <w:r w:rsidRPr="009530BE">
              <w:rPr>
                <w:rFonts w:eastAsia="TimesNewRoman"/>
                <w:sz w:val="22"/>
                <w:szCs w:val="22"/>
              </w:rPr>
              <w:t>é</w:t>
            </w:r>
            <w:r w:rsidRPr="003D38DF">
              <w:rPr>
                <w:rFonts w:eastAsia="TimesNewRoman"/>
                <w:sz w:val="22"/>
                <w:szCs w:val="22"/>
              </w:rPr>
              <w:t>sz</w:t>
            </w:r>
            <w:r>
              <w:rPr>
                <w:rFonts w:eastAsia="TimesNewRoman"/>
                <w:sz w:val="22"/>
                <w:szCs w:val="22"/>
              </w:rPr>
              <w:t>jelzőt, vagy az aj</w:t>
            </w:r>
            <w:r w:rsidRPr="003D38DF">
              <w:rPr>
                <w:rFonts w:eastAsia="TimesNewRoman"/>
                <w:sz w:val="22"/>
                <w:szCs w:val="22"/>
              </w:rPr>
              <w:t>t</w:t>
            </w:r>
            <w:r w:rsidRPr="009530BE">
              <w:rPr>
                <w:rFonts w:eastAsia="TimesNewRoman"/>
                <w:sz w:val="22"/>
                <w:szCs w:val="22"/>
              </w:rPr>
              <w:t>ó</w:t>
            </w:r>
            <w:r w:rsidRPr="003D38DF">
              <w:rPr>
                <w:rFonts w:eastAsia="TimesNewRoman"/>
                <w:sz w:val="22"/>
                <w:szCs w:val="22"/>
              </w:rPr>
              <w:t>v</w:t>
            </w:r>
            <w:r w:rsidRPr="009530BE">
              <w:rPr>
                <w:rFonts w:eastAsia="TimesNewRoman"/>
                <w:sz w:val="22"/>
                <w:szCs w:val="22"/>
              </w:rPr>
              <w:t>é</w:t>
            </w:r>
            <w:r w:rsidRPr="003D38DF">
              <w:rPr>
                <w:rFonts w:eastAsia="TimesNewRoman"/>
                <w:sz w:val="22"/>
                <w:szCs w:val="22"/>
              </w:rPr>
              <w:t>sznyit</w:t>
            </w:r>
            <w:r w:rsidRPr="009530BE">
              <w:rPr>
                <w:rFonts w:eastAsia="TimesNewRoman"/>
                <w:sz w:val="22"/>
                <w:szCs w:val="22"/>
              </w:rPr>
              <w:t>ó</w:t>
            </w:r>
            <w:r w:rsidRPr="003D38DF">
              <w:rPr>
                <w:rFonts w:eastAsia="TimesNewRoman"/>
                <w:sz w:val="22"/>
                <w:szCs w:val="22"/>
              </w:rPr>
              <w:t>t</w:t>
            </w:r>
            <w:r>
              <w:rPr>
                <w:rFonts w:eastAsia="TimesNewRoman"/>
                <w:sz w:val="22"/>
                <w:szCs w:val="22"/>
              </w:rPr>
              <w:t xml:space="preserve"> </w:t>
            </w:r>
            <w:r w:rsidRPr="003D38DF">
              <w:rPr>
                <w:rFonts w:eastAsia="TimesNewRoman"/>
                <w:sz w:val="22"/>
                <w:szCs w:val="22"/>
              </w:rPr>
              <w:t>indokolatlanul m</w:t>
            </w:r>
            <w:r>
              <w:rPr>
                <w:rFonts w:eastAsia="TimesNewRoman"/>
                <w:sz w:val="22"/>
                <w:szCs w:val="22"/>
              </w:rPr>
              <w:t xml:space="preserve">űködésbe </w:t>
            </w:r>
            <w:r w:rsidRPr="003D38DF">
              <w:rPr>
                <w:rFonts w:eastAsia="TimesNewRoman"/>
                <w:sz w:val="22"/>
                <w:szCs w:val="22"/>
              </w:rPr>
              <w:t>hozza,</w:t>
            </w:r>
          </w:p>
          <w:p w:rsidR="00F56505" w:rsidRPr="003D38DF" w:rsidRDefault="00F56505" w:rsidP="00764EB4">
            <w:pPr>
              <w:pStyle w:val="Listaszerbekezds"/>
              <w:numPr>
                <w:ilvl w:val="0"/>
                <w:numId w:val="43"/>
              </w:numPr>
              <w:autoSpaceDE w:val="0"/>
              <w:autoSpaceDN w:val="0"/>
              <w:adjustRightInd w:val="0"/>
              <w:ind w:left="176" w:hanging="176"/>
              <w:rPr>
                <w:rFonts w:eastAsia="TimesNewRoman"/>
                <w:sz w:val="22"/>
                <w:szCs w:val="22"/>
              </w:rPr>
            </w:pPr>
            <w:r w:rsidRPr="003D38DF">
              <w:rPr>
                <w:rFonts w:eastAsia="TimesNewRoman"/>
                <w:sz w:val="22"/>
                <w:szCs w:val="22"/>
              </w:rPr>
              <w:t>aki jegy, b</w:t>
            </w:r>
            <w:r w:rsidRPr="002E30DB">
              <w:rPr>
                <w:rFonts w:eastAsia="TimesNewRoman"/>
                <w:sz w:val="22"/>
                <w:szCs w:val="22"/>
              </w:rPr>
              <w:t>érlet nélkü</w:t>
            </w:r>
            <w:r w:rsidRPr="003D38DF">
              <w:rPr>
                <w:rFonts w:eastAsia="TimesNewRoman"/>
                <w:sz w:val="22"/>
                <w:szCs w:val="22"/>
              </w:rPr>
              <w:t xml:space="preserve">l, </w:t>
            </w:r>
            <w:r w:rsidR="00573AF9">
              <w:rPr>
                <w:rFonts w:eastAsia="TimesNewRoman"/>
                <w:sz w:val="22"/>
                <w:szCs w:val="22"/>
              </w:rPr>
              <w:t xml:space="preserve">vagy </w:t>
            </w:r>
            <w:r w:rsidRPr="002E30DB">
              <w:rPr>
                <w:rFonts w:eastAsia="TimesNewRoman"/>
                <w:sz w:val="22"/>
                <w:szCs w:val="22"/>
              </w:rPr>
              <w:t>é</w:t>
            </w:r>
            <w:r w:rsidRPr="003D38DF">
              <w:rPr>
                <w:rFonts w:eastAsia="TimesNewRoman"/>
                <w:sz w:val="22"/>
                <w:szCs w:val="22"/>
              </w:rPr>
              <w:t>rv</w:t>
            </w:r>
            <w:r w:rsidRPr="002E30DB">
              <w:rPr>
                <w:rFonts w:eastAsia="TimesNewRoman"/>
                <w:sz w:val="22"/>
                <w:szCs w:val="22"/>
              </w:rPr>
              <w:t>é</w:t>
            </w:r>
            <w:r w:rsidRPr="003D38DF">
              <w:rPr>
                <w:rFonts w:eastAsia="TimesNewRoman"/>
                <w:sz w:val="22"/>
                <w:szCs w:val="22"/>
              </w:rPr>
              <w:t>nytelen jeggyel</w:t>
            </w:r>
            <w:r w:rsidRPr="002E30DB">
              <w:rPr>
                <w:rFonts w:eastAsia="TimesNewRoman"/>
                <w:sz w:val="22"/>
                <w:szCs w:val="22"/>
              </w:rPr>
              <w:t xml:space="preserve"> (ideé</w:t>
            </w:r>
            <w:r w:rsidRPr="003D38DF">
              <w:rPr>
                <w:rFonts w:eastAsia="TimesNewRoman"/>
                <w:sz w:val="22"/>
                <w:szCs w:val="22"/>
              </w:rPr>
              <w:t xml:space="preserve">rtve a </w:t>
            </w:r>
            <w:r>
              <w:rPr>
                <w:rFonts w:eastAsia="TimesNewRoman"/>
                <w:sz w:val="22"/>
                <w:szCs w:val="22"/>
              </w:rPr>
              <w:t>későn kezelt j</w:t>
            </w:r>
            <w:r w:rsidRPr="003D38DF">
              <w:rPr>
                <w:rFonts w:eastAsia="TimesNewRoman"/>
                <w:sz w:val="22"/>
                <w:szCs w:val="22"/>
              </w:rPr>
              <w:t>egyet is), b</w:t>
            </w:r>
            <w:r w:rsidRPr="002E30DB">
              <w:rPr>
                <w:rFonts w:eastAsia="TimesNewRoman"/>
                <w:sz w:val="22"/>
                <w:szCs w:val="22"/>
              </w:rPr>
              <w:t>é</w:t>
            </w:r>
            <w:r w:rsidRPr="003D38DF">
              <w:rPr>
                <w:rFonts w:eastAsia="TimesNewRoman"/>
                <w:sz w:val="22"/>
                <w:szCs w:val="22"/>
              </w:rPr>
              <w:t>rlettel,</w:t>
            </w:r>
            <w:r w:rsidRPr="002E30DB">
              <w:rPr>
                <w:rFonts w:eastAsia="TimesNewRoman"/>
                <w:sz w:val="22"/>
                <w:szCs w:val="22"/>
              </w:rPr>
              <w:t xml:space="preserve"> </w:t>
            </w:r>
            <w:r w:rsidRPr="003D38DF">
              <w:rPr>
                <w:rFonts w:eastAsia="TimesNewRoman"/>
                <w:sz w:val="22"/>
                <w:szCs w:val="22"/>
              </w:rPr>
              <w:t>utaz</w:t>
            </w:r>
            <w:r w:rsidRPr="002E30DB">
              <w:rPr>
                <w:rFonts w:eastAsia="TimesNewRoman"/>
                <w:sz w:val="22"/>
                <w:szCs w:val="22"/>
              </w:rPr>
              <w:t>ási igazolvá</w:t>
            </w:r>
            <w:r w:rsidRPr="003D38DF">
              <w:rPr>
                <w:rFonts w:eastAsia="TimesNewRoman"/>
                <w:sz w:val="22"/>
                <w:szCs w:val="22"/>
              </w:rPr>
              <w:t>nnyal</w:t>
            </w:r>
            <w:r w:rsidR="00573AF9">
              <w:rPr>
                <w:rFonts w:eastAsia="TimesNewRoman"/>
                <w:sz w:val="22"/>
                <w:szCs w:val="22"/>
              </w:rPr>
              <w:t xml:space="preserve"> kísérli meg az utazást</w:t>
            </w:r>
            <w:r w:rsidRPr="003D38DF">
              <w:rPr>
                <w:rFonts w:eastAsia="TimesNewRoman"/>
                <w:sz w:val="22"/>
                <w:szCs w:val="22"/>
              </w:rPr>
              <w:t xml:space="preserve"> </w:t>
            </w:r>
            <w:r w:rsidR="00573AF9">
              <w:rPr>
                <w:rFonts w:eastAsia="TimesNewRoman"/>
                <w:sz w:val="22"/>
                <w:szCs w:val="22"/>
              </w:rPr>
              <w:t>(</w:t>
            </w:r>
            <w:r w:rsidR="00A53CDB">
              <w:rPr>
                <w:rFonts w:eastAsia="TimesNewRoman"/>
                <w:sz w:val="22"/>
                <w:szCs w:val="22"/>
              </w:rPr>
              <w:t xml:space="preserve">pl. </w:t>
            </w:r>
            <w:r w:rsidRPr="003D38DF">
              <w:rPr>
                <w:rFonts w:eastAsia="TimesNewRoman"/>
                <w:sz w:val="22"/>
                <w:szCs w:val="22"/>
              </w:rPr>
              <w:t xml:space="preserve">teljes </w:t>
            </w:r>
            <w:r w:rsidRPr="002E30DB">
              <w:rPr>
                <w:rFonts w:eastAsia="TimesNewRoman"/>
                <w:sz w:val="22"/>
                <w:szCs w:val="22"/>
              </w:rPr>
              <w:t>á</w:t>
            </w:r>
            <w:r w:rsidRPr="003D38DF">
              <w:rPr>
                <w:rFonts w:eastAsia="TimesNewRoman"/>
                <w:sz w:val="22"/>
                <w:szCs w:val="22"/>
              </w:rPr>
              <w:t>r</w:t>
            </w:r>
            <w:r w:rsidRPr="002E30DB">
              <w:rPr>
                <w:rFonts w:eastAsia="TimesNewRoman"/>
                <w:sz w:val="22"/>
                <w:szCs w:val="22"/>
              </w:rPr>
              <w:t>ú bé</w:t>
            </w:r>
            <w:r w:rsidRPr="003D38DF">
              <w:rPr>
                <w:rFonts w:eastAsia="TimesNewRoman"/>
                <w:sz w:val="22"/>
                <w:szCs w:val="22"/>
              </w:rPr>
              <w:t>rlet eset</w:t>
            </w:r>
            <w:r w:rsidRPr="002E30DB">
              <w:rPr>
                <w:rFonts w:eastAsia="TimesNewRoman"/>
                <w:sz w:val="22"/>
                <w:szCs w:val="22"/>
              </w:rPr>
              <w:t>é</w:t>
            </w:r>
            <w:r w:rsidRPr="003D38DF">
              <w:rPr>
                <w:rFonts w:eastAsia="TimesNewRoman"/>
                <w:sz w:val="22"/>
                <w:szCs w:val="22"/>
              </w:rPr>
              <w:t>n</w:t>
            </w:r>
            <w:r w:rsidRPr="002E30DB">
              <w:rPr>
                <w:rFonts w:eastAsia="TimesNewRoman"/>
                <w:sz w:val="22"/>
                <w:szCs w:val="22"/>
              </w:rPr>
              <w:t xml:space="preserve"> á</w:t>
            </w:r>
            <w:r w:rsidRPr="003D38DF">
              <w:rPr>
                <w:rFonts w:eastAsia="TimesNewRoman"/>
                <w:sz w:val="22"/>
                <w:szCs w:val="22"/>
              </w:rPr>
              <w:t>ltal</w:t>
            </w:r>
            <w:r w:rsidRPr="002E30DB">
              <w:rPr>
                <w:rFonts w:eastAsia="TimesNewRoman"/>
                <w:sz w:val="22"/>
                <w:szCs w:val="22"/>
              </w:rPr>
              <w:t>á</w:t>
            </w:r>
            <w:r w:rsidRPr="003D38DF">
              <w:rPr>
                <w:rFonts w:eastAsia="TimesNewRoman"/>
                <w:sz w:val="22"/>
                <w:szCs w:val="22"/>
              </w:rPr>
              <w:t>nos b</w:t>
            </w:r>
            <w:r w:rsidRPr="002E30DB">
              <w:rPr>
                <w:rFonts w:eastAsia="TimesNewRoman"/>
                <w:sz w:val="22"/>
                <w:szCs w:val="22"/>
              </w:rPr>
              <w:t>é</w:t>
            </w:r>
            <w:r w:rsidRPr="003D38DF">
              <w:rPr>
                <w:rFonts w:eastAsia="TimesNewRoman"/>
                <w:sz w:val="22"/>
                <w:szCs w:val="22"/>
              </w:rPr>
              <w:t>rl</w:t>
            </w:r>
            <w:r w:rsidRPr="002E30DB">
              <w:rPr>
                <w:rFonts w:eastAsia="TimesNewRoman"/>
                <w:sz w:val="22"/>
                <w:szCs w:val="22"/>
              </w:rPr>
              <w:t>e</w:t>
            </w:r>
            <w:r w:rsidRPr="003D38DF">
              <w:rPr>
                <w:rFonts w:eastAsia="TimesNewRoman"/>
                <w:sz w:val="22"/>
                <w:szCs w:val="22"/>
              </w:rPr>
              <w:t>tigazolv</w:t>
            </w:r>
            <w:r w:rsidRPr="002E30DB">
              <w:rPr>
                <w:rFonts w:eastAsia="TimesNewRoman"/>
                <w:sz w:val="22"/>
                <w:szCs w:val="22"/>
              </w:rPr>
              <w:t>á</w:t>
            </w:r>
            <w:r w:rsidRPr="003D38DF">
              <w:rPr>
                <w:rFonts w:eastAsia="TimesNewRoman"/>
                <w:sz w:val="22"/>
                <w:szCs w:val="22"/>
              </w:rPr>
              <w:t>ny, vagy szem</w:t>
            </w:r>
            <w:r w:rsidRPr="002E30DB">
              <w:rPr>
                <w:rFonts w:eastAsia="TimesNewRoman"/>
                <w:sz w:val="22"/>
                <w:szCs w:val="22"/>
              </w:rPr>
              <w:t>é</w:t>
            </w:r>
            <w:r w:rsidRPr="003D38DF">
              <w:rPr>
                <w:rFonts w:eastAsia="TimesNewRoman"/>
                <w:sz w:val="22"/>
                <w:szCs w:val="22"/>
              </w:rPr>
              <w:t>lyi</w:t>
            </w:r>
            <w:r w:rsidRPr="002E30DB">
              <w:rPr>
                <w:rFonts w:eastAsia="TimesNewRoman"/>
                <w:sz w:val="22"/>
                <w:szCs w:val="22"/>
              </w:rPr>
              <w:t xml:space="preserve"> i</w:t>
            </w:r>
            <w:r w:rsidRPr="003D38DF">
              <w:rPr>
                <w:rFonts w:eastAsia="TimesNewRoman"/>
                <w:sz w:val="22"/>
                <w:szCs w:val="22"/>
              </w:rPr>
              <w:t>gazolv</w:t>
            </w:r>
            <w:r w:rsidRPr="002E30DB">
              <w:rPr>
                <w:rFonts w:eastAsia="TimesNewRoman"/>
                <w:sz w:val="22"/>
                <w:szCs w:val="22"/>
              </w:rPr>
              <w:t>á</w:t>
            </w:r>
            <w:r w:rsidRPr="003D38DF">
              <w:rPr>
                <w:rFonts w:eastAsia="TimesNewRoman"/>
                <w:sz w:val="22"/>
                <w:szCs w:val="22"/>
              </w:rPr>
              <w:t xml:space="preserve">ny, vagy </w:t>
            </w:r>
            <w:r w:rsidRPr="002E30DB">
              <w:rPr>
                <w:rFonts w:eastAsia="TimesNewRoman"/>
                <w:sz w:val="22"/>
                <w:szCs w:val="22"/>
              </w:rPr>
              <w:t>ú</w:t>
            </w:r>
            <w:r w:rsidRPr="003D38DF">
              <w:rPr>
                <w:rFonts w:eastAsia="TimesNewRoman"/>
                <w:sz w:val="22"/>
                <w:szCs w:val="22"/>
              </w:rPr>
              <w:t>tlev</w:t>
            </w:r>
            <w:r w:rsidRPr="002E30DB">
              <w:rPr>
                <w:rFonts w:eastAsia="TimesNewRoman"/>
                <w:sz w:val="22"/>
                <w:szCs w:val="22"/>
              </w:rPr>
              <w:t>é</w:t>
            </w:r>
            <w:r w:rsidRPr="003D38DF">
              <w:rPr>
                <w:rFonts w:eastAsia="TimesNewRoman"/>
                <w:sz w:val="22"/>
                <w:szCs w:val="22"/>
              </w:rPr>
              <w:t>l, vagy k</w:t>
            </w:r>
            <w:r w:rsidRPr="002E30DB">
              <w:rPr>
                <w:rFonts w:eastAsia="TimesNewRoman"/>
                <w:sz w:val="22"/>
                <w:szCs w:val="22"/>
              </w:rPr>
              <w:t>á</w:t>
            </w:r>
            <w:r w:rsidRPr="003D38DF">
              <w:rPr>
                <w:rFonts w:eastAsia="TimesNewRoman"/>
                <w:sz w:val="22"/>
                <w:szCs w:val="22"/>
              </w:rPr>
              <w:t>rtya form</w:t>
            </w:r>
            <w:r w:rsidRPr="002E30DB">
              <w:rPr>
                <w:rFonts w:eastAsia="TimesNewRoman"/>
                <w:sz w:val="22"/>
                <w:szCs w:val="22"/>
              </w:rPr>
              <w:t>á</w:t>
            </w:r>
            <w:r w:rsidRPr="003D38DF">
              <w:rPr>
                <w:rFonts w:eastAsia="TimesNewRoman"/>
                <w:sz w:val="22"/>
                <w:szCs w:val="22"/>
              </w:rPr>
              <w:t>tum</w:t>
            </w:r>
            <w:r w:rsidRPr="002E30DB">
              <w:rPr>
                <w:rFonts w:eastAsia="TimesNewRoman"/>
                <w:sz w:val="22"/>
                <w:szCs w:val="22"/>
              </w:rPr>
              <w:t>ú</w:t>
            </w:r>
            <w:r>
              <w:rPr>
                <w:rFonts w:eastAsia="TimesNewRoman"/>
                <w:sz w:val="22"/>
                <w:szCs w:val="22"/>
              </w:rPr>
              <w:t xml:space="preserve"> </w:t>
            </w:r>
            <w:r w:rsidRPr="003D38DF">
              <w:rPr>
                <w:rFonts w:eastAsia="TimesNewRoman"/>
                <w:sz w:val="22"/>
                <w:szCs w:val="22"/>
              </w:rPr>
              <w:t>vezet</w:t>
            </w:r>
            <w:r>
              <w:rPr>
                <w:rFonts w:eastAsia="TimesNewRoman"/>
                <w:sz w:val="22"/>
                <w:szCs w:val="22"/>
              </w:rPr>
              <w:t xml:space="preserve">ői engedély </w:t>
            </w:r>
            <w:r w:rsidRPr="003D38DF">
              <w:rPr>
                <w:rFonts w:eastAsia="TimesNewRoman"/>
                <w:sz w:val="22"/>
                <w:szCs w:val="22"/>
              </w:rPr>
              <w:t>n</w:t>
            </w:r>
            <w:r>
              <w:rPr>
                <w:rFonts w:eastAsia="TimesNewRoman"/>
                <w:sz w:val="22"/>
                <w:szCs w:val="22"/>
              </w:rPr>
              <w:t>é</w:t>
            </w:r>
            <w:r w:rsidRPr="003D38DF">
              <w:rPr>
                <w:rFonts w:eastAsia="TimesNewRoman"/>
                <w:sz w:val="22"/>
                <w:szCs w:val="22"/>
              </w:rPr>
              <w:t>lk</w:t>
            </w:r>
            <w:r>
              <w:rPr>
                <w:rFonts w:eastAsia="TimesNewRoman"/>
                <w:sz w:val="22"/>
                <w:szCs w:val="22"/>
              </w:rPr>
              <w:t>ü</w:t>
            </w:r>
            <w:r w:rsidRPr="003D38DF">
              <w:rPr>
                <w:rFonts w:eastAsia="TimesNewRoman"/>
                <w:sz w:val="22"/>
                <w:szCs w:val="22"/>
              </w:rPr>
              <w:t>l</w:t>
            </w:r>
            <w:r w:rsidR="00573AF9">
              <w:rPr>
                <w:rFonts w:eastAsia="TimesNewRoman"/>
                <w:sz w:val="22"/>
                <w:szCs w:val="22"/>
              </w:rPr>
              <w:t>)</w:t>
            </w:r>
            <w:r w:rsidRPr="003D38DF">
              <w:rPr>
                <w:rFonts w:eastAsia="TimesNewRoman"/>
                <w:sz w:val="22"/>
                <w:szCs w:val="22"/>
              </w:rPr>
              <w:t>,</w:t>
            </w:r>
          </w:p>
          <w:p w:rsidR="00F56505" w:rsidRPr="003D38DF" w:rsidRDefault="00F56505" w:rsidP="00764EB4">
            <w:pPr>
              <w:pStyle w:val="Listaszerbekezds"/>
              <w:numPr>
                <w:ilvl w:val="0"/>
                <w:numId w:val="43"/>
              </w:numPr>
              <w:autoSpaceDE w:val="0"/>
              <w:autoSpaceDN w:val="0"/>
              <w:adjustRightInd w:val="0"/>
              <w:ind w:left="176" w:hanging="176"/>
              <w:rPr>
                <w:rFonts w:eastAsia="TimesNewRoman"/>
                <w:sz w:val="22"/>
                <w:szCs w:val="22"/>
              </w:rPr>
            </w:pPr>
            <w:r w:rsidRPr="003D38DF">
              <w:rPr>
                <w:rFonts w:eastAsia="TimesNewRoman"/>
                <w:sz w:val="22"/>
                <w:szCs w:val="22"/>
              </w:rPr>
              <w:t xml:space="preserve">aki </w:t>
            </w:r>
            <w:r>
              <w:rPr>
                <w:rFonts w:eastAsia="TimesNewRoman"/>
                <w:sz w:val="22"/>
                <w:szCs w:val="22"/>
              </w:rPr>
              <w:t>élő</w:t>
            </w:r>
            <w:r w:rsidRPr="003D38DF">
              <w:rPr>
                <w:rFonts w:eastAsia="TimesNewRoman"/>
                <w:sz w:val="22"/>
                <w:szCs w:val="22"/>
              </w:rPr>
              <w:t xml:space="preserve"> </w:t>
            </w:r>
            <w:r w:rsidRPr="002E30DB">
              <w:rPr>
                <w:rFonts w:eastAsia="TimesNewRoman"/>
                <w:sz w:val="22"/>
                <w:szCs w:val="22"/>
              </w:rPr>
              <w:t>á</w:t>
            </w:r>
            <w:r w:rsidRPr="003D38DF">
              <w:rPr>
                <w:rFonts w:eastAsia="TimesNewRoman"/>
                <w:sz w:val="22"/>
                <w:szCs w:val="22"/>
              </w:rPr>
              <w:t>llatot, nyitott sz</w:t>
            </w:r>
            <w:r w:rsidRPr="002E30DB">
              <w:rPr>
                <w:rFonts w:eastAsia="TimesNewRoman"/>
                <w:sz w:val="22"/>
                <w:szCs w:val="22"/>
              </w:rPr>
              <w:t>á</w:t>
            </w:r>
            <w:r w:rsidRPr="003D38DF">
              <w:rPr>
                <w:rFonts w:eastAsia="TimesNewRoman"/>
                <w:sz w:val="22"/>
                <w:szCs w:val="22"/>
              </w:rPr>
              <w:t>ll</w:t>
            </w:r>
            <w:r w:rsidRPr="002E30DB">
              <w:rPr>
                <w:rFonts w:eastAsia="TimesNewRoman"/>
                <w:sz w:val="22"/>
                <w:szCs w:val="22"/>
              </w:rPr>
              <w:t>í</w:t>
            </w:r>
            <w:r w:rsidRPr="003D38DF">
              <w:rPr>
                <w:rFonts w:eastAsia="TimesNewRoman"/>
                <w:sz w:val="22"/>
                <w:szCs w:val="22"/>
              </w:rPr>
              <w:t>t</w:t>
            </w:r>
            <w:r w:rsidRPr="002E30DB">
              <w:rPr>
                <w:rFonts w:eastAsia="TimesNewRoman"/>
                <w:sz w:val="22"/>
                <w:szCs w:val="22"/>
              </w:rPr>
              <w:t>ó eszkö</w:t>
            </w:r>
            <w:r w:rsidRPr="003D38DF">
              <w:rPr>
                <w:rFonts w:eastAsia="TimesNewRoman"/>
                <w:sz w:val="22"/>
                <w:szCs w:val="22"/>
              </w:rPr>
              <w:t>zben, k</w:t>
            </w:r>
            <w:r w:rsidRPr="002E30DB">
              <w:rPr>
                <w:rFonts w:eastAsia="TimesNewRoman"/>
                <w:sz w:val="22"/>
                <w:szCs w:val="22"/>
              </w:rPr>
              <w:t>ü</w:t>
            </w:r>
            <w:r w:rsidRPr="003D38DF">
              <w:rPr>
                <w:rFonts w:eastAsia="TimesNewRoman"/>
                <w:sz w:val="22"/>
                <w:szCs w:val="22"/>
              </w:rPr>
              <w:t>l</w:t>
            </w:r>
            <w:r w:rsidRPr="002E30DB">
              <w:rPr>
                <w:rFonts w:eastAsia="TimesNewRoman"/>
                <w:sz w:val="22"/>
                <w:szCs w:val="22"/>
              </w:rPr>
              <w:t>ö</w:t>
            </w:r>
            <w:r w:rsidRPr="003D38DF">
              <w:rPr>
                <w:rFonts w:eastAsia="TimesNewRoman"/>
                <w:sz w:val="22"/>
                <w:szCs w:val="22"/>
              </w:rPr>
              <w:t>n</w:t>
            </w:r>
            <w:r>
              <w:rPr>
                <w:rFonts w:eastAsia="TimesNewRoman"/>
                <w:sz w:val="22"/>
                <w:szCs w:val="22"/>
              </w:rPr>
              <w:t xml:space="preserve"> é</w:t>
            </w:r>
            <w:r w:rsidRPr="003D38DF">
              <w:rPr>
                <w:rFonts w:eastAsia="TimesNewRoman"/>
                <w:sz w:val="22"/>
                <w:szCs w:val="22"/>
              </w:rPr>
              <w:t>rv</w:t>
            </w:r>
            <w:r>
              <w:rPr>
                <w:rFonts w:eastAsia="TimesNewRoman"/>
                <w:sz w:val="22"/>
                <w:szCs w:val="22"/>
              </w:rPr>
              <w:t>é</w:t>
            </w:r>
            <w:r w:rsidRPr="003D38DF">
              <w:rPr>
                <w:rFonts w:eastAsia="TimesNewRoman"/>
                <w:sz w:val="22"/>
                <w:szCs w:val="22"/>
              </w:rPr>
              <w:t>nyes menetjegy n</w:t>
            </w:r>
            <w:r>
              <w:rPr>
                <w:rFonts w:eastAsia="TimesNewRoman"/>
                <w:sz w:val="22"/>
                <w:szCs w:val="22"/>
              </w:rPr>
              <w:t>é</w:t>
            </w:r>
            <w:r w:rsidRPr="003D38DF">
              <w:rPr>
                <w:rFonts w:eastAsia="TimesNewRoman"/>
                <w:sz w:val="22"/>
                <w:szCs w:val="22"/>
              </w:rPr>
              <w:t>lk</w:t>
            </w:r>
            <w:r>
              <w:rPr>
                <w:rFonts w:eastAsia="TimesNewRoman"/>
                <w:sz w:val="22"/>
                <w:szCs w:val="22"/>
              </w:rPr>
              <w:t>ü</w:t>
            </w:r>
            <w:r w:rsidRPr="003D38DF">
              <w:rPr>
                <w:rFonts w:eastAsia="TimesNewRoman"/>
                <w:sz w:val="22"/>
                <w:szCs w:val="22"/>
              </w:rPr>
              <w:t>l sz</w:t>
            </w:r>
            <w:r>
              <w:rPr>
                <w:rFonts w:eastAsia="TimesNewRoman"/>
                <w:sz w:val="22"/>
                <w:szCs w:val="22"/>
              </w:rPr>
              <w:t>á</w:t>
            </w:r>
            <w:r w:rsidRPr="003D38DF">
              <w:rPr>
                <w:rFonts w:eastAsia="TimesNewRoman"/>
                <w:sz w:val="22"/>
                <w:szCs w:val="22"/>
              </w:rPr>
              <w:t>llt,</w:t>
            </w:r>
          </w:p>
          <w:p w:rsidR="00F56505" w:rsidRPr="003D38DF" w:rsidRDefault="00F56505" w:rsidP="00573AF9">
            <w:pPr>
              <w:pStyle w:val="Listaszerbekezds"/>
              <w:numPr>
                <w:ilvl w:val="0"/>
                <w:numId w:val="43"/>
              </w:numPr>
              <w:autoSpaceDE w:val="0"/>
              <w:autoSpaceDN w:val="0"/>
              <w:adjustRightInd w:val="0"/>
              <w:spacing w:after="120"/>
              <w:ind w:left="176" w:hanging="176"/>
              <w:rPr>
                <w:rFonts w:eastAsia="TimesNewRoman"/>
                <w:sz w:val="22"/>
                <w:szCs w:val="22"/>
              </w:rPr>
            </w:pPr>
            <w:r w:rsidRPr="003D38DF">
              <w:rPr>
                <w:rFonts w:eastAsia="TimesNewRoman"/>
                <w:sz w:val="22"/>
                <w:szCs w:val="22"/>
              </w:rPr>
              <w:t>aki hamis</w:t>
            </w:r>
            <w:r w:rsidRPr="002E30DB">
              <w:rPr>
                <w:rFonts w:eastAsia="TimesNewRoman"/>
                <w:sz w:val="22"/>
                <w:szCs w:val="22"/>
              </w:rPr>
              <w:t>í</w:t>
            </w:r>
            <w:r w:rsidRPr="003D38DF">
              <w:rPr>
                <w:rFonts w:eastAsia="TimesNewRoman"/>
                <w:sz w:val="22"/>
                <w:szCs w:val="22"/>
              </w:rPr>
              <w:t>tott jeggyel, b</w:t>
            </w:r>
            <w:r w:rsidRPr="002E30DB">
              <w:rPr>
                <w:rFonts w:eastAsia="TimesNewRoman"/>
                <w:sz w:val="22"/>
                <w:szCs w:val="22"/>
              </w:rPr>
              <w:t>é</w:t>
            </w:r>
            <w:r w:rsidRPr="003D38DF">
              <w:rPr>
                <w:rFonts w:eastAsia="TimesNewRoman"/>
                <w:sz w:val="22"/>
                <w:szCs w:val="22"/>
              </w:rPr>
              <w:t>rlettel, utaz</w:t>
            </w:r>
            <w:r w:rsidRPr="002E30DB">
              <w:rPr>
                <w:rFonts w:eastAsia="TimesNewRoman"/>
                <w:sz w:val="22"/>
                <w:szCs w:val="22"/>
              </w:rPr>
              <w:t>á</w:t>
            </w:r>
            <w:r w:rsidRPr="003D38DF">
              <w:rPr>
                <w:rFonts w:eastAsia="TimesNewRoman"/>
                <w:sz w:val="22"/>
                <w:szCs w:val="22"/>
              </w:rPr>
              <w:t>si</w:t>
            </w:r>
            <w:r w:rsidRPr="002E30DB">
              <w:rPr>
                <w:rFonts w:eastAsia="TimesNewRoman"/>
                <w:sz w:val="22"/>
                <w:szCs w:val="22"/>
              </w:rPr>
              <w:t xml:space="preserve"> </w:t>
            </w:r>
            <w:r w:rsidRPr="003D38DF">
              <w:rPr>
                <w:rFonts w:eastAsia="TimesNewRoman"/>
                <w:sz w:val="22"/>
                <w:szCs w:val="22"/>
              </w:rPr>
              <w:t>igazolv</w:t>
            </w:r>
            <w:r w:rsidRPr="002E30DB">
              <w:rPr>
                <w:rFonts w:eastAsia="TimesNewRoman"/>
                <w:sz w:val="22"/>
                <w:szCs w:val="22"/>
              </w:rPr>
              <w:t>á</w:t>
            </w:r>
            <w:r w:rsidRPr="003D38DF">
              <w:rPr>
                <w:rFonts w:eastAsia="TimesNewRoman"/>
                <w:sz w:val="22"/>
                <w:szCs w:val="22"/>
              </w:rPr>
              <w:t>nnyal, illetve jogtalanul ig</w:t>
            </w:r>
            <w:r w:rsidRPr="002E30DB">
              <w:rPr>
                <w:rFonts w:eastAsia="TimesNewRoman"/>
                <w:sz w:val="22"/>
                <w:szCs w:val="22"/>
              </w:rPr>
              <w:t>é</w:t>
            </w:r>
            <w:r w:rsidRPr="003D38DF">
              <w:rPr>
                <w:rFonts w:eastAsia="TimesNewRoman"/>
                <w:sz w:val="22"/>
                <w:szCs w:val="22"/>
              </w:rPr>
              <w:t>nybe vett</w:t>
            </w:r>
            <w:r>
              <w:rPr>
                <w:rFonts w:eastAsia="TimesNewRoman"/>
                <w:sz w:val="22"/>
                <w:szCs w:val="22"/>
              </w:rPr>
              <w:t xml:space="preserve"> </w:t>
            </w:r>
            <w:r w:rsidRPr="002E30DB">
              <w:rPr>
                <w:rFonts w:eastAsia="TimesNewRoman"/>
                <w:sz w:val="22"/>
                <w:szCs w:val="22"/>
              </w:rPr>
              <w:t>utaz</w:t>
            </w:r>
            <w:r>
              <w:rPr>
                <w:rFonts w:eastAsia="TimesNewRoman"/>
                <w:sz w:val="22"/>
                <w:szCs w:val="22"/>
              </w:rPr>
              <w:t>á</w:t>
            </w:r>
            <w:r w:rsidRPr="003D38DF">
              <w:rPr>
                <w:rFonts w:eastAsia="TimesNewRoman"/>
                <w:sz w:val="22"/>
                <w:szCs w:val="22"/>
              </w:rPr>
              <w:t>si kedvezm</w:t>
            </w:r>
            <w:r>
              <w:rPr>
                <w:rFonts w:eastAsia="TimesNewRoman"/>
                <w:sz w:val="22"/>
                <w:szCs w:val="22"/>
              </w:rPr>
              <w:t>é</w:t>
            </w:r>
            <w:r w:rsidRPr="003D38DF">
              <w:rPr>
                <w:rFonts w:eastAsia="TimesNewRoman"/>
                <w:sz w:val="22"/>
                <w:szCs w:val="22"/>
              </w:rPr>
              <w:t>nnyel k</w:t>
            </w:r>
            <w:r>
              <w:rPr>
                <w:rFonts w:eastAsia="TimesNewRoman"/>
                <w:sz w:val="22"/>
                <w:szCs w:val="22"/>
              </w:rPr>
              <w:t>í</w:t>
            </w:r>
            <w:r w:rsidRPr="002E30DB">
              <w:rPr>
                <w:rFonts w:eastAsia="TimesNewRoman"/>
                <w:sz w:val="22"/>
                <w:szCs w:val="22"/>
              </w:rPr>
              <w:t>s</w:t>
            </w:r>
            <w:r>
              <w:rPr>
                <w:rFonts w:eastAsia="TimesNewRoman"/>
                <w:sz w:val="22"/>
                <w:szCs w:val="22"/>
              </w:rPr>
              <w:t>é</w:t>
            </w:r>
            <w:r w:rsidRPr="003D38DF">
              <w:rPr>
                <w:rFonts w:eastAsia="TimesNewRoman"/>
                <w:sz w:val="22"/>
                <w:szCs w:val="22"/>
              </w:rPr>
              <w:t>rli meg az utaz</w:t>
            </w:r>
            <w:r>
              <w:rPr>
                <w:rFonts w:eastAsia="TimesNewRoman"/>
                <w:sz w:val="22"/>
                <w:szCs w:val="22"/>
              </w:rPr>
              <w:t>á</w:t>
            </w:r>
            <w:r w:rsidRPr="003D38DF">
              <w:rPr>
                <w:rFonts w:eastAsia="TimesNewRoman"/>
                <w:sz w:val="22"/>
                <w:szCs w:val="22"/>
              </w:rPr>
              <w:t>st.</w:t>
            </w:r>
          </w:p>
          <w:p w:rsidR="00573AF9" w:rsidRDefault="00573AF9" w:rsidP="00D608A1">
            <w:pPr>
              <w:autoSpaceDE w:val="0"/>
              <w:autoSpaceDN w:val="0"/>
              <w:adjustRightInd w:val="0"/>
              <w:spacing w:after="120"/>
              <w:rPr>
                <w:b/>
                <w:bCs/>
                <w:sz w:val="22"/>
                <w:szCs w:val="22"/>
              </w:rPr>
            </w:pPr>
            <w:r>
              <w:rPr>
                <w:b/>
                <w:bCs/>
                <w:sz w:val="22"/>
                <w:szCs w:val="22"/>
              </w:rPr>
              <w:t xml:space="preserve">A </w:t>
            </w:r>
            <w:r w:rsidR="00F56505" w:rsidRPr="003D38DF">
              <w:rPr>
                <w:b/>
                <w:bCs/>
                <w:sz w:val="22"/>
                <w:szCs w:val="22"/>
              </w:rPr>
              <w:t xml:space="preserve">10.000 Ft pótdíj összeg 15 </w:t>
            </w:r>
            <w:r>
              <w:rPr>
                <w:b/>
                <w:bCs/>
                <w:sz w:val="22"/>
                <w:szCs w:val="22"/>
              </w:rPr>
              <w:t xml:space="preserve">naptári </w:t>
            </w:r>
            <w:r w:rsidR="00F56505" w:rsidRPr="003D38DF">
              <w:rPr>
                <w:b/>
                <w:bCs/>
                <w:sz w:val="22"/>
                <w:szCs w:val="22"/>
              </w:rPr>
              <w:t>napon túli fizetés</w:t>
            </w:r>
            <w:r w:rsidRPr="003D38DF">
              <w:rPr>
                <w:b/>
                <w:bCs/>
                <w:sz w:val="22"/>
                <w:szCs w:val="22"/>
              </w:rPr>
              <w:t xml:space="preserve"> </w:t>
            </w:r>
            <w:r>
              <w:rPr>
                <w:b/>
                <w:bCs/>
                <w:sz w:val="22"/>
                <w:szCs w:val="22"/>
              </w:rPr>
              <w:t>esetén 20.000 Ft-ra emelkedik</w:t>
            </w:r>
            <w:r w:rsidRPr="003D38DF">
              <w:rPr>
                <w:b/>
                <w:bCs/>
                <w:sz w:val="22"/>
                <w:szCs w:val="22"/>
              </w:rPr>
              <w:t>.</w:t>
            </w:r>
          </w:p>
          <w:p w:rsidR="00F56505" w:rsidRPr="003D38DF" w:rsidRDefault="00F56505" w:rsidP="00764EB4">
            <w:pPr>
              <w:autoSpaceDE w:val="0"/>
              <w:autoSpaceDN w:val="0"/>
              <w:adjustRightInd w:val="0"/>
              <w:rPr>
                <w:b/>
                <w:bCs/>
                <w:sz w:val="22"/>
                <w:szCs w:val="22"/>
              </w:rPr>
            </w:pPr>
            <w:r>
              <w:rPr>
                <w:b/>
                <w:bCs/>
                <w:sz w:val="22"/>
                <w:szCs w:val="22"/>
              </w:rPr>
              <w:t>1.</w:t>
            </w:r>
            <w:r w:rsidRPr="003D38DF">
              <w:rPr>
                <w:b/>
                <w:bCs/>
                <w:sz w:val="22"/>
                <w:szCs w:val="22"/>
              </w:rPr>
              <w:t>000 Ft pótdíjat köteles fizetni</w:t>
            </w:r>
            <w:r>
              <w:rPr>
                <w:b/>
                <w:bCs/>
                <w:sz w:val="22"/>
                <w:szCs w:val="22"/>
                <w:vertAlign w:val="superscript"/>
              </w:rPr>
              <w:t>2</w:t>
            </w:r>
            <w:r w:rsidRPr="003D38DF">
              <w:rPr>
                <w:b/>
                <w:bCs/>
                <w:sz w:val="22"/>
                <w:szCs w:val="22"/>
              </w:rPr>
              <w:t>:</w:t>
            </w:r>
          </w:p>
          <w:p w:rsidR="00572919" w:rsidRPr="00D608A1" w:rsidRDefault="00F56505" w:rsidP="00D608A1">
            <w:pPr>
              <w:pStyle w:val="Listaszerbekezds"/>
              <w:numPr>
                <w:ilvl w:val="0"/>
                <w:numId w:val="44"/>
              </w:numPr>
              <w:autoSpaceDE w:val="0"/>
              <w:autoSpaceDN w:val="0"/>
              <w:adjustRightInd w:val="0"/>
              <w:ind w:left="273" w:hanging="163"/>
              <w:rPr>
                <w:i/>
                <w:iCs/>
                <w:sz w:val="22"/>
                <w:szCs w:val="22"/>
                <w:vertAlign w:val="superscript"/>
              </w:rPr>
            </w:pPr>
            <w:r w:rsidRPr="00572919">
              <w:rPr>
                <w:rFonts w:eastAsia="TimesNewRoman"/>
                <w:sz w:val="22"/>
                <w:szCs w:val="22"/>
              </w:rPr>
              <w:t>aki az utazás során érvényes bérletét felmutatni nem tudja, de legalább az ellenőrzés napját megelőző napon váltott bérlettel rendelkezik, és azt az Ügyfélszolgálati Irodában 7 napon belül bemutatja (egy ügyre egy alkalommal egy bérlet mutatható be),</w:t>
            </w:r>
          </w:p>
          <w:p w:rsidR="00572919" w:rsidRPr="00D608A1" w:rsidRDefault="00F56505" w:rsidP="00D608A1">
            <w:pPr>
              <w:pStyle w:val="Listaszerbekezds"/>
              <w:numPr>
                <w:ilvl w:val="0"/>
                <w:numId w:val="44"/>
              </w:numPr>
              <w:autoSpaceDE w:val="0"/>
              <w:autoSpaceDN w:val="0"/>
              <w:adjustRightInd w:val="0"/>
              <w:spacing w:after="120"/>
              <w:ind w:left="273" w:hanging="163"/>
              <w:rPr>
                <w:i/>
                <w:iCs/>
                <w:sz w:val="22"/>
                <w:szCs w:val="22"/>
                <w:vertAlign w:val="superscript"/>
              </w:rPr>
            </w:pPr>
            <w:r w:rsidRPr="00D608A1">
              <w:rPr>
                <w:rFonts w:eastAsia="TimesNewRoman"/>
                <w:sz w:val="22"/>
                <w:szCs w:val="22"/>
              </w:rPr>
              <w:t>olyan bérlettel kísérli meg az utazást, amelyre a bérletigazolvány (diákigazolvány) száma nincs tintával vagy írógéppel olvashatóan, javítás nélkül rávezetve.</w:t>
            </w:r>
            <w:r w:rsidR="00572919" w:rsidRPr="00D608A1">
              <w:rPr>
                <w:i/>
                <w:iCs/>
                <w:sz w:val="22"/>
                <w:szCs w:val="22"/>
                <w:vertAlign w:val="superscript"/>
              </w:rPr>
              <w:t xml:space="preserve"> </w:t>
            </w:r>
          </w:p>
          <w:p w:rsidR="00572919" w:rsidRDefault="00572919" w:rsidP="00D608A1">
            <w:pPr>
              <w:autoSpaceDE w:val="0"/>
              <w:autoSpaceDN w:val="0"/>
              <w:adjustRightInd w:val="0"/>
              <w:spacing w:after="120"/>
              <w:rPr>
                <w:i/>
                <w:iCs/>
                <w:sz w:val="22"/>
                <w:szCs w:val="22"/>
                <w:vertAlign w:val="superscript"/>
              </w:rPr>
            </w:pPr>
            <w:r w:rsidRPr="003D38DF">
              <w:rPr>
                <w:rFonts w:eastAsia="TimesNewRoman"/>
                <w:sz w:val="22"/>
                <w:szCs w:val="22"/>
              </w:rPr>
              <w:t>Hamis</w:t>
            </w:r>
            <w:r>
              <w:rPr>
                <w:rFonts w:eastAsia="TimesNewRoman"/>
                <w:sz w:val="22"/>
                <w:szCs w:val="22"/>
              </w:rPr>
              <w:t>í</w:t>
            </w:r>
            <w:r w:rsidRPr="003D38DF">
              <w:rPr>
                <w:rFonts w:eastAsia="TimesNewRoman"/>
                <w:sz w:val="22"/>
                <w:szCs w:val="22"/>
              </w:rPr>
              <w:t>tott jeggyel, b</w:t>
            </w:r>
            <w:r>
              <w:rPr>
                <w:rFonts w:eastAsia="TimesNewRoman"/>
                <w:sz w:val="22"/>
                <w:szCs w:val="22"/>
              </w:rPr>
              <w:t>é</w:t>
            </w:r>
            <w:r w:rsidRPr="003D38DF">
              <w:rPr>
                <w:rFonts w:eastAsia="TimesNewRoman"/>
                <w:sz w:val="22"/>
                <w:szCs w:val="22"/>
              </w:rPr>
              <w:t>rlettel, utaz</w:t>
            </w:r>
            <w:r>
              <w:rPr>
                <w:rFonts w:eastAsia="TimesNewRoman"/>
                <w:sz w:val="22"/>
                <w:szCs w:val="22"/>
              </w:rPr>
              <w:t>á</w:t>
            </w:r>
            <w:r w:rsidRPr="003D38DF">
              <w:rPr>
                <w:rFonts w:eastAsia="TimesNewRoman"/>
                <w:sz w:val="22"/>
                <w:szCs w:val="22"/>
              </w:rPr>
              <w:t>si</w:t>
            </w:r>
            <w:r>
              <w:rPr>
                <w:rFonts w:eastAsia="TimesNewRoman"/>
                <w:sz w:val="22"/>
                <w:szCs w:val="22"/>
              </w:rPr>
              <w:t xml:space="preserve"> </w:t>
            </w:r>
            <w:r w:rsidRPr="003D38DF">
              <w:rPr>
                <w:rFonts w:eastAsia="TimesNewRoman"/>
                <w:sz w:val="22"/>
                <w:szCs w:val="22"/>
              </w:rPr>
              <w:t>igazolv</w:t>
            </w:r>
            <w:r>
              <w:rPr>
                <w:rFonts w:eastAsia="TimesNewRoman"/>
                <w:sz w:val="22"/>
                <w:szCs w:val="22"/>
              </w:rPr>
              <w:t>á</w:t>
            </w:r>
            <w:r w:rsidRPr="003D38DF">
              <w:rPr>
                <w:rFonts w:eastAsia="TimesNewRoman"/>
                <w:sz w:val="22"/>
                <w:szCs w:val="22"/>
              </w:rPr>
              <w:t>nnyal t</w:t>
            </w:r>
            <w:r>
              <w:rPr>
                <w:rFonts w:eastAsia="TimesNewRoman"/>
                <w:sz w:val="22"/>
                <w:szCs w:val="22"/>
              </w:rPr>
              <w:t>ö</w:t>
            </w:r>
            <w:r w:rsidRPr="003D38DF">
              <w:rPr>
                <w:rFonts w:eastAsia="TimesNewRoman"/>
                <w:sz w:val="22"/>
                <w:szCs w:val="22"/>
              </w:rPr>
              <w:t>rt</w:t>
            </w:r>
            <w:r>
              <w:rPr>
                <w:rFonts w:eastAsia="TimesNewRoman"/>
                <w:sz w:val="22"/>
                <w:szCs w:val="22"/>
              </w:rPr>
              <w:t>é</w:t>
            </w:r>
            <w:r w:rsidRPr="003D38DF">
              <w:rPr>
                <w:rFonts w:eastAsia="TimesNewRoman"/>
                <w:sz w:val="22"/>
                <w:szCs w:val="22"/>
              </w:rPr>
              <w:t>n</w:t>
            </w:r>
            <w:r>
              <w:rPr>
                <w:rFonts w:eastAsia="TimesNewRoman"/>
                <w:sz w:val="22"/>
                <w:szCs w:val="22"/>
              </w:rPr>
              <w:t>ő utazás</w:t>
            </w:r>
            <w:r w:rsidRPr="003D38DF">
              <w:rPr>
                <w:rFonts w:eastAsia="TimesNewRoman"/>
                <w:sz w:val="22"/>
                <w:szCs w:val="22"/>
              </w:rPr>
              <w:t xml:space="preserve"> minden esetben</w:t>
            </w:r>
            <w:r>
              <w:rPr>
                <w:rFonts w:eastAsia="TimesNewRoman"/>
                <w:sz w:val="22"/>
                <w:szCs w:val="22"/>
              </w:rPr>
              <w:t xml:space="preserve"> </w:t>
            </w:r>
            <w:r w:rsidRPr="003D38DF">
              <w:rPr>
                <w:rFonts w:eastAsia="TimesNewRoman"/>
                <w:sz w:val="22"/>
                <w:szCs w:val="22"/>
              </w:rPr>
              <w:t>feljelent</w:t>
            </w:r>
            <w:r>
              <w:rPr>
                <w:rFonts w:eastAsia="TimesNewRoman"/>
                <w:sz w:val="22"/>
                <w:szCs w:val="22"/>
              </w:rPr>
              <w:t>é</w:t>
            </w:r>
            <w:r w:rsidRPr="003D38DF">
              <w:rPr>
                <w:rFonts w:eastAsia="TimesNewRoman"/>
                <w:sz w:val="22"/>
                <w:szCs w:val="22"/>
              </w:rPr>
              <w:t>st von maga ut</w:t>
            </w:r>
            <w:r>
              <w:rPr>
                <w:rFonts w:eastAsia="TimesNewRoman"/>
                <w:sz w:val="22"/>
                <w:szCs w:val="22"/>
              </w:rPr>
              <w:t>á</w:t>
            </w:r>
            <w:r w:rsidRPr="003D38DF">
              <w:rPr>
                <w:rFonts w:eastAsia="TimesNewRoman"/>
                <w:sz w:val="22"/>
                <w:szCs w:val="22"/>
              </w:rPr>
              <w:t>n.</w:t>
            </w:r>
          </w:p>
          <w:p w:rsidR="00572919" w:rsidRPr="003D38DF" w:rsidRDefault="00572919" w:rsidP="00572919">
            <w:pPr>
              <w:autoSpaceDE w:val="0"/>
              <w:autoSpaceDN w:val="0"/>
              <w:adjustRightInd w:val="0"/>
              <w:rPr>
                <w:i/>
                <w:iCs/>
                <w:sz w:val="22"/>
                <w:szCs w:val="22"/>
              </w:rPr>
            </w:pPr>
            <w:r>
              <w:rPr>
                <w:i/>
                <w:iCs/>
                <w:sz w:val="22"/>
                <w:szCs w:val="22"/>
                <w:vertAlign w:val="superscript"/>
              </w:rPr>
              <w:t>1</w:t>
            </w:r>
            <w:r w:rsidRPr="003D38DF">
              <w:rPr>
                <w:i/>
                <w:iCs/>
                <w:sz w:val="22"/>
                <w:szCs w:val="22"/>
              </w:rPr>
              <w:t>(Kézipoggyász: utasonként maximum 2 db,</w:t>
            </w:r>
          </w:p>
          <w:p w:rsidR="00F56505" w:rsidRPr="003D38DF" w:rsidRDefault="00572919" w:rsidP="00D608A1">
            <w:pPr>
              <w:spacing w:after="120"/>
              <w:rPr>
                <w:rFonts w:eastAsia="TimesNewRoman"/>
                <w:sz w:val="22"/>
                <w:szCs w:val="22"/>
              </w:rPr>
            </w:pPr>
            <w:r w:rsidRPr="003D38DF">
              <w:rPr>
                <w:i/>
                <w:iCs/>
                <w:sz w:val="22"/>
                <w:szCs w:val="22"/>
              </w:rPr>
              <w:t>legfeljebb 40 x 50 x 80 cm-es, vagy</w:t>
            </w:r>
            <w:r>
              <w:rPr>
                <w:i/>
                <w:iCs/>
                <w:sz w:val="22"/>
                <w:szCs w:val="22"/>
              </w:rPr>
              <w:t xml:space="preserve"> 20 x 20 x 200 cm-es tárgy)</w:t>
            </w:r>
          </w:p>
          <w:p w:rsidR="00F56505" w:rsidRPr="003D38DF" w:rsidRDefault="00F56505" w:rsidP="00572919">
            <w:pPr>
              <w:autoSpaceDE w:val="0"/>
              <w:autoSpaceDN w:val="0"/>
              <w:adjustRightInd w:val="0"/>
              <w:rPr>
                <w:sz w:val="20"/>
                <w:szCs w:val="20"/>
              </w:rPr>
            </w:pPr>
            <w:r>
              <w:rPr>
                <w:i/>
                <w:iCs/>
                <w:sz w:val="22"/>
                <w:szCs w:val="22"/>
                <w:vertAlign w:val="superscript"/>
              </w:rPr>
              <w:t>2</w:t>
            </w:r>
            <w:r w:rsidRPr="003D38DF">
              <w:rPr>
                <w:i/>
                <w:iCs/>
                <w:sz w:val="22"/>
                <w:szCs w:val="22"/>
              </w:rPr>
              <w:t>A pótdíj csak az Ügyfélszolgálati Irodában</w:t>
            </w:r>
            <w:r>
              <w:rPr>
                <w:i/>
                <w:iCs/>
                <w:sz w:val="22"/>
                <w:szCs w:val="22"/>
              </w:rPr>
              <w:t xml:space="preserve"> </w:t>
            </w:r>
            <w:r w:rsidRPr="003D38DF">
              <w:rPr>
                <w:i/>
                <w:iCs/>
                <w:sz w:val="22"/>
                <w:szCs w:val="22"/>
              </w:rPr>
              <w:t>fizethető be.</w:t>
            </w:r>
          </w:p>
        </w:tc>
      </w:tr>
      <w:tr w:rsidR="00F56505" w:rsidRPr="002D46C9" w:rsidTr="00F56505">
        <w:tc>
          <w:tcPr>
            <w:tcW w:w="3573" w:type="dxa"/>
          </w:tcPr>
          <w:p w:rsidR="00F56505" w:rsidRPr="00573AF9" w:rsidRDefault="00F56505">
            <w:pPr>
              <w:rPr>
                <w:sz w:val="22"/>
                <w:szCs w:val="22"/>
              </w:rPr>
            </w:pPr>
            <w:r w:rsidRPr="00573AF9">
              <w:rPr>
                <w:sz w:val="22"/>
                <w:szCs w:val="22"/>
              </w:rPr>
              <w:t>10 darabos gyűjtőjegy</w:t>
            </w:r>
          </w:p>
        </w:tc>
        <w:tc>
          <w:tcPr>
            <w:tcW w:w="1257" w:type="dxa"/>
          </w:tcPr>
          <w:p w:rsidR="00F56505" w:rsidRPr="006C6ECF" w:rsidRDefault="00F81EDC">
            <w:pPr>
              <w:jc w:val="right"/>
              <w:rPr>
                <w:b/>
                <w:sz w:val="22"/>
                <w:szCs w:val="22"/>
              </w:rPr>
            </w:pPr>
            <w:r>
              <w:rPr>
                <w:b/>
                <w:sz w:val="22"/>
                <w:szCs w:val="22"/>
              </w:rPr>
              <w:t>3 3</w:t>
            </w:r>
            <w:r w:rsidR="00F56505">
              <w:rPr>
                <w:b/>
                <w:sz w:val="22"/>
                <w:szCs w:val="22"/>
              </w:rPr>
              <w:t>00 Ft</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sz w:val="22"/>
                <w:szCs w:val="22"/>
              </w:rPr>
            </w:pPr>
            <w:r>
              <w:rPr>
                <w:sz w:val="22"/>
                <w:szCs w:val="22"/>
              </w:rPr>
              <w:t>24 órás jegy</w:t>
            </w:r>
          </w:p>
        </w:tc>
        <w:tc>
          <w:tcPr>
            <w:tcW w:w="1257" w:type="dxa"/>
          </w:tcPr>
          <w:p w:rsidR="00F56505" w:rsidRPr="006C6ECF" w:rsidRDefault="00F56505">
            <w:pPr>
              <w:jc w:val="right"/>
              <w:rPr>
                <w:b/>
                <w:sz w:val="22"/>
                <w:szCs w:val="22"/>
              </w:rPr>
            </w:pPr>
            <w:r>
              <w:rPr>
                <w:b/>
                <w:sz w:val="22"/>
                <w:szCs w:val="22"/>
              </w:rPr>
              <w:t>1 </w:t>
            </w:r>
            <w:r w:rsidR="00F81EDC">
              <w:rPr>
                <w:b/>
                <w:sz w:val="22"/>
                <w:szCs w:val="22"/>
              </w:rPr>
              <w:t>10</w:t>
            </w:r>
            <w:r>
              <w:rPr>
                <w:b/>
                <w:sz w:val="22"/>
                <w:szCs w:val="22"/>
              </w:rPr>
              <w:t xml:space="preserve">0 </w:t>
            </w:r>
            <w:r w:rsidRPr="006C6ECF">
              <w:rPr>
                <w:b/>
                <w:sz w:val="22"/>
                <w:szCs w:val="22"/>
              </w:rPr>
              <w:t>Ft</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sz w:val="22"/>
                <w:szCs w:val="22"/>
              </w:rPr>
            </w:pPr>
            <w:r>
              <w:rPr>
                <w:sz w:val="22"/>
                <w:szCs w:val="22"/>
              </w:rPr>
              <w:t>72 órás</w:t>
            </w:r>
            <w:r w:rsidRPr="002D46C9">
              <w:rPr>
                <w:sz w:val="22"/>
                <w:szCs w:val="22"/>
              </w:rPr>
              <w:t xml:space="preserve"> jegy</w:t>
            </w:r>
          </w:p>
        </w:tc>
        <w:tc>
          <w:tcPr>
            <w:tcW w:w="1257" w:type="dxa"/>
          </w:tcPr>
          <w:p w:rsidR="00F56505" w:rsidRPr="006C6ECF" w:rsidRDefault="00F56505">
            <w:pPr>
              <w:jc w:val="right"/>
              <w:rPr>
                <w:b/>
                <w:sz w:val="22"/>
                <w:szCs w:val="22"/>
              </w:rPr>
            </w:pPr>
            <w:r>
              <w:rPr>
                <w:b/>
                <w:sz w:val="22"/>
                <w:szCs w:val="22"/>
              </w:rPr>
              <w:t>2 </w:t>
            </w:r>
            <w:r w:rsidR="00F81EDC">
              <w:rPr>
                <w:b/>
                <w:sz w:val="22"/>
                <w:szCs w:val="22"/>
              </w:rPr>
              <w:t>8</w:t>
            </w:r>
            <w:r>
              <w:rPr>
                <w:b/>
                <w:sz w:val="22"/>
                <w:szCs w:val="22"/>
              </w:rPr>
              <w:t xml:space="preserve">00 </w:t>
            </w:r>
            <w:r w:rsidRPr="006C6ECF">
              <w:rPr>
                <w:b/>
                <w:sz w:val="22"/>
                <w:szCs w:val="22"/>
              </w:rPr>
              <w:t>Ft</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sz w:val="22"/>
                <w:szCs w:val="22"/>
              </w:rPr>
            </w:pPr>
            <w:r>
              <w:rPr>
                <w:sz w:val="22"/>
                <w:szCs w:val="22"/>
              </w:rPr>
              <w:t>7 napos jegy</w:t>
            </w:r>
          </w:p>
        </w:tc>
        <w:tc>
          <w:tcPr>
            <w:tcW w:w="1257" w:type="dxa"/>
          </w:tcPr>
          <w:p w:rsidR="00F56505" w:rsidRPr="006C6ECF" w:rsidRDefault="00F56505">
            <w:pPr>
              <w:jc w:val="right"/>
              <w:rPr>
                <w:b/>
                <w:sz w:val="22"/>
                <w:szCs w:val="22"/>
              </w:rPr>
            </w:pPr>
            <w:r>
              <w:rPr>
                <w:b/>
                <w:sz w:val="22"/>
                <w:szCs w:val="22"/>
              </w:rPr>
              <w:t>3 </w:t>
            </w:r>
            <w:r w:rsidR="00F81EDC">
              <w:rPr>
                <w:b/>
                <w:sz w:val="22"/>
                <w:szCs w:val="22"/>
              </w:rPr>
              <w:t>50</w:t>
            </w:r>
            <w:r>
              <w:rPr>
                <w:b/>
                <w:sz w:val="22"/>
                <w:szCs w:val="22"/>
              </w:rPr>
              <w:t xml:space="preserve">0 </w:t>
            </w:r>
            <w:r w:rsidRPr="006C6ECF">
              <w:rPr>
                <w:b/>
                <w:sz w:val="22"/>
                <w:szCs w:val="22"/>
              </w:rPr>
              <w:t>Ft</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sz w:val="22"/>
                <w:szCs w:val="22"/>
              </w:rPr>
            </w:pPr>
            <w:r>
              <w:rPr>
                <w:sz w:val="22"/>
                <w:szCs w:val="22"/>
              </w:rPr>
              <w:t>tanintézeti osztályjegy</w:t>
            </w:r>
          </w:p>
        </w:tc>
        <w:tc>
          <w:tcPr>
            <w:tcW w:w="1257" w:type="dxa"/>
          </w:tcPr>
          <w:p w:rsidR="00F56505" w:rsidRPr="006C6ECF" w:rsidRDefault="00F56505">
            <w:pPr>
              <w:jc w:val="right"/>
              <w:rPr>
                <w:b/>
                <w:sz w:val="22"/>
                <w:szCs w:val="22"/>
              </w:rPr>
            </w:pPr>
            <w:r>
              <w:rPr>
                <w:b/>
                <w:sz w:val="22"/>
                <w:szCs w:val="22"/>
              </w:rPr>
              <w:t>2</w:t>
            </w:r>
            <w:r w:rsidR="00F81EDC">
              <w:rPr>
                <w:b/>
                <w:sz w:val="22"/>
                <w:szCs w:val="22"/>
              </w:rPr>
              <w:t> </w:t>
            </w:r>
            <w:r>
              <w:rPr>
                <w:b/>
                <w:sz w:val="22"/>
                <w:szCs w:val="22"/>
              </w:rPr>
              <w:t>920</w:t>
            </w:r>
            <w:r w:rsidR="00F81EDC">
              <w:rPr>
                <w:b/>
                <w:sz w:val="22"/>
                <w:szCs w:val="22"/>
              </w:rPr>
              <w:t xml:space="preserve"> </w:t>
            </w:r>
            <w:r>
              <w:rPr>
                <w:b/>
                <w:sz w:val="22"/>
                <w:szCs w:val="22"/>
              </w:rPr>
              <w:t>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B7B0B">
        <w:tc>
          <w:tcPr>
            <w:tcW w:w="4830" w:type="dxa"/>
            <w:gridSpan w:val="2"/>
          </w:tcPr>
          <w:p w:rsidR="00F56505" w:rsidRPr="006C6ECF" w:rsidRDefault="00F56505" w:rsidP="00573AF9">
            <w:pPr>
              <w:jc w:val="left"/>
              <w:rPr>
                <w:b/>
                <w:sz w:val="22"/>
                <w:szCs w:val="22"/>
              </w:rPr>
            </w:pPr>
            <w:r w:rsidRPr="002D46C9">
              <w:rPr>
                <w:b/>
                <w:smallCaps/>
                <w:sz w:val="22"/>
                <w:szCs w:val="22"/>
              </w:rPr>
              <w:t>Bérletek</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B7B0B">
        <w:tc>
          <w:tcPr>
            <w:tcW w:w="4830" w:type="dxa"/>
            <w:gridSpan w:val="2"/>
          </w:tcPr>
          <w:p w:rsidR="00F56505" w:rsidRPr="006C6ECF" w:rsidRDefault="00F56505" w:rsidP="00573AF9">
            <w:pPr>
              <w:jc w:val="left"/>
              <w:rPr>
                <w:b/>
                <w:sz w:val="22"/>
                <w:szCs w:val="22"/>
              </w:rPr>
            </w:pPr>
            <w:r w:rsidRPr="002D46C9">
              <w:rPr>
                <w:b/>
                <w:sz w:val="22"/>
                <w:szCs w:val="22"/>
              </w:rPr>
              <w:t>Összvonalas</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b/>
                <w:sz w:val="22"/>
                <w:szCs w:val="22"/>
              </w:rPr>
            </w:pPr>
            <w:r>
              <w:rPr>
                <w:sz w:val="22"/>
                <w:szCs w:val="22"/>
              </w:rPr>
              <w:t>havi bérlet TK kedvezménnyel</w:t>
            </w:r>
          </w:p>
        </w:tc>
        <w:tc>
          <w:tcPr>
            <w:tcW w:w="1257" w:type="dxa"/>
          </w:tcPr>
          <w:p w:rsidR="00F56505" w:rsidRPr="006C6ECF" w:rsidRDefault="00F56505">
            <w:pPr>
              <w:jc w:val="right"/>
              <w:rPr>
                <w:b/>
                <w:sz w:val="22"/>
                <w:szCs w:val="22"/>
              </w:rPr>
            </w:pPr>
            <w:r>
              <w:rPr>
                <w:b/>
                <w:sz w:val="22"/>
                <w:szCs w:val="22"/>
              </w:rPr>
              <w:t>6 </w:t>
            </w:r>
            <w:r w:rsidR="00F81EDC">
              <w:rPr>
                <w:b/>
                <w:sz w:val="22"/>
                <w:szCs w:val="22"/>
              </w:rPr>
              <w:t>94</w:t>
            </w:r>
            <w:r>
              <w:rPr>
                <w:b/>
                <w:sz w:val="22"/>
                <w:szCs w:val="22"/>
              </w:rPr>
              <w:t>0 Ft</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sz w:val="22"/>
                <w:szCs w:val="22"/>
              </w:rPr>
            </w:pPr>
            <w:r w:rsidRPr="002D46C9">
              <w:rPr>
                <w:sz w:val="22"/>
                <w:szCs w:val="22"/>
              </w:rPr>
              <w:t>havi bérlet</w:t>
            </w:r>
          </w:p>
        </w:tc>
        <w:tc>
          <w:tcPr>
            <w:tcW w:w="1257" w:type="dxa"/>
          </w:tcPr>
          <w:p w:rsidR="00F56505" w:rsidRPr="006C6ECF" w:rsidRDefault="00F56505">
            <w:pPr>
              <w:jc w:val="right"/>
              <w:rPr>
                <w:b/>
                <w:sz w:val="22"/>
                <w:szCs w:val="22"/>
              </w:rPr>
            </w:pPr>
            <w:r>
              <w:rPr>
                <w:b/>
                <w:sz w:val="22"/>
                <w:szCs w:val="22"/>
              </w:rPr>
              <w:t xml:space="preserve"> 7 </w:t>
            </w:r>
            <w:r w:rsidR="00F81EDC">
              <w:rPr>
                <w:b/>
                <w:sz w:val="22"/>
                <w:szCs w:val="22"/>
              </w:rPr>
              <w:t>300</w:t>
            </w:r>
            <w:r w:rsidRPr="006C6ECF">
              <w:rPr>
                <w:b/>
                <w:sz w:val="22"/>
                <w:szCs w:val="22"/>
              </w:rPr>
              <w:t xml:space="preserve"> Ft</w:t>
            </w:r>
          </w:p>
        </w:tc>
        <w:tc>
          <w:tcPr>
            <w:tcW w:w="4458" w:type="dxa"/>
            <w:vMerge/>
          </w:tcPr>
          <w:p w:rsidR="00F56505" w:rsidRPr="003D38DF" w:rsidRDefault="00F56505" w:rsidP="00764EB4">
            <w:pPr>
              <w:autoSpaceDE w:val="0"/>
              <w:autoSpaceDN w:val="0"/>
              <w:adjustRightInd w:val="0"/>
              <w:rPr>
                <w:b/>
                <w:sz w:val="20"/>
                <w:szCs w:val="20"/>
              </w:rPr>
            </w:pPr>
          </w:p>
        </w:tc>
      </w:tr>
      <w:tr w:rsidR="00F56505" w:rsidRPr="002D46C9" w:rsidTr="00F56505">
        <w:tc>
          <w:tcPr>
            <w:tcW w:w="3573" w:type="dxa"/>
          </w:tcPr>
          <w:p w:rsidR="00F56505" w:rsidRPr="002D46C9" w:rsidRDefault="00F56505">
            <w:pPr>
              <w:rPr>
                <w:sz w:val="22"/>
                <w:szCs w:val="22"/>
              </w:rPr>
            </w:pPr>
            <w:r w:rsidRPr="002D46C9">
              <w:rPr>
                <w:sz w:val="22"/>
                <w:szCs w:val="22"/>
              </w:rPr>
              <w:t>30 napos bérlet</w:t>
            </w:r>
            <w:r>
              <w:rPr>
                <w:sz w:val="22"/>
                <w:szCs w:val="22"/>
              </w:rPr>
              <w:t xml:space="preserve"> TK kedvezménnyel</w:t>
            </w:r>
          </w:p>
        </w:tc>
        <w:tc>
          <w:tcPr>
            <w:tcW w:w="1257" w:type="dxa"/>
          </w:tcPr>
          <w:p w:rsidR="00F56505" w:rsidRPr="006C6ECF" w:rsidRDefault="00F56505">
            <w:pPr>
              <w:jc w:val="right"/>
              <w:rPr>
                <w:b/>
                <w:sz w:val="22"/>
                <w:szCs w:val="22"/>
              </w:rPr>
            </w:pPr>
            <w:r>
              <w:rPr>
                <w:b/>
                <w:sz w:val="22"/>
                <w:szCs w:val="22"/>
              </w:rPr>
              <w:t xml:space="preserve">6 </w:t>
            </w:r>
            <w:r w:rsidR="00F81EDC">
              <w:rPr>
                <w:b/>
                <w:sz w:val="22"/>
                <w:szCs w:val="22"/>
              </w:rPr>
              <w:t>94</w:t>
            </w:r>
            <w:r>
              <w:rPr>
                <w:b/>
                <w:sz w:val="22"/>
                <w:szCs w:val="22"/>
              </w:rPr>
              <w:t>0</w:t>
            </w:r>
            <w:r w:rsidRPr="006C6ECF">
              <w:rPr>
                <w:b/>
                <w:sz w:val="22"/>
                <w:szCs w:val="22"/>
              </w:rPr>
              <w:t xml:space="preserve"> 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56505">
        <w:tc>
          <w:tcPr>
            <w:tcW w:w="3573" w:type="dxa"/>
          </w:tcPr>
          <w:p w:rsidR="00F56505" w:rsidRPr="002D46C9" w:rsidRDefault="00F56505">
            <w:pPr>
              <w:rPr>
                <w:sz w:val="22"/>
                <w:szCs w:val="22"/>
              </w:rPr>
            </w:pPr>
            <w:r>
              <w:rPr>
                <w:sz w:val="22"/>
                <w:szCs w:val="22"/>
              </w:rPr>
              <w:t>30 napos bérlet</w:t>
            </w:r>
          </w:p>
        </w:tc>
        <w:tc>
          <w:tcPr>
            <w:tcW w:w="1257" w:type="dxa"/>
          </w:tcPr>
          <w:p w:rsidR="00F56505" w:rsidRPr="006C6ECF" w:rsidRDefault="00F56505">
            <w:pPr>
              <w:jc w:val="right"/>
              <w:rPr>
                <w:b/>
                <w:sz w:val="22"/>
                <w:szCs w:val="22"/>
              </w:rPr>
            </w:pPr>
            <w:r>
              <w:rPr>
                <w:b/>
                <w:sz w:val="22"/>
                <w:szCs w:val="22"/>
              </w:rPr>
              <w:t>7 </w:t>
            </w:r>
            <w:r w:rsidR="00F81EDC">
              <w:rPr>
                <w:b/>
                <w:sz w:val="22"/>
                <w:szCs w:val="22"/>
              </w:rPr>
              <w:t>300</w:t>
            </w:r>
            <w:r>
              <w:rPr>
                <w:b/>
                <w:sz w:val="22"/>
                <w:szCs w:val="22"/>
              </w:rPr>
              <w:t xml:space="preserve"> 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56505">
        <w:tc>
          <w:tcPr>
            <w:tcW w:w="3573" w:type="dxa"/>
          </w:tcPr>
          <w:p w:rsidR="00F56505" w:rsidRPr="002D46C9" w:rsidRDefault="00F56505">
            <w:pPr>
              <w:rPr>
                <w:sz w:val="22"/>
                <w:szCs w:val="22"/>
              </w:rPr>
            </w:pPr>
            <w:r w:rsidRPr="002D46C9">
              <w:rPr>
                <w:sz w:val="22"/>
                <w:szCs w:val="22"/>
              </w:rPr>
              <w:t>első, illetve második félhavi bérlet</w:t>
            </w:r>
            <w:r>
              <w:rPr>
                <w:sz w:val="22"/>
                <w:szCs w:val="22"/>
              </w:rPr>
              <w:t xml:space="preserve"> TK kedvezménnyel </w:t>
            </w:r>
          </w:p>
        </w:tc>
        <w:tc>
          <w:tcPr>
            <w:tcW w:w="1257" w:type="dxa"/>
          </w:tcPr>
          <w:p w:rsidR="00F56505" w:rsidRPr="006C6ECF" w:rsidRDefault="00F56505">
            <w:pPr>
              <w:jc w:val="right"/>
              <w:rPr>
                <w:b/>
                <w:sz w:val="22"/>
                <w:szCs w:val="22"/>
              </w:rPr>
            </w:pPr>
            <w:r>
              <w:rPr>
                <w:b/>
                <w:sz w:val="22"/>
                <w:szCs w:val="22"/>
              </w:rPr>
              <w:t xml:space="preserve">4 </w:t>
            </w:r>
            <w:r w:rsidR="00F81EDC">
              <w:rPr>
                <w:b/>
                <w:sz w:val="22"/>
                <w:szCs w:val="22"/>
              </w:rPr>
              <w:t>66</w:t>
            </w:r>
            <w:r>
              <w:rPr>
                <w:b/>
                <w:sz w:val="22"/>
                <w:szCs w:val="22"/>
              </w:rPr>
              <w:t>0</w:t>
            </w:r>
            <w:r w:rsidRPr="006C6ECF">
              <w:rPr>
                <w:b/>
                <w:sz w:val="22"/>
                <w:szCs w:val="22"/>
              </w:rPr>
              <w:t xml:space="preserve"> 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56505">
        <w:tc>
          <w:tcPr>
            <w:tcW w:w="3573" w:type="dxa"/>
          </w:tcPr>
          <w:p w:rsidR="00F56505" w:rsidRPr="002D46C9" w:rsidRDefault="00F56505">
            <w:pPr>
              <w:rPr>
                <w:sz w:val="22"/>
                <w:szCs w:val="22"/>
              </w:rPr>
            </w:pPr>
            <w:r>
              <w:rPr>
                <w:sz w:val="22"/>
                <w:szCs w:val="22"/>
              </w:rPr>
              <w:t>első, illetve második félhavi bérlet</w:t>
            </w:r>
          </w:p>
        </w:tc>
        <w:tc>
          <w:tcPr>
            <w:tcW w:w="1257" w:type="dxa"/>
          </w:tcPr>
          <w:p w:rsidR="00F56505" w:rsidRPr="006C6ECF" w:rsidRDefault="00F56505">
            <w:pPr>
              <w:jc w:val="right"/>
              <w:rPr>
                <w:b/>
                <w:sz w:val="22"/>
                <w:szCs w:val="22"/>
              </w:rPr>
            </w:pPr>
            <w:r>
              <w:rPr>
                <w:b/>
                <w:sz w:val="22"/>
                <w:szCs w:val="22"/>
              </w:rPr>
              <w:t>4 </w:t>
            </w:r>
            <w:r w:rsidR="00F81EDC">
              <w:rPr>
                <w:b/>
                <w:sz w:val="22"/>
                <w:szCs w:val="22"/>
              </w:rPr>
              <w:t>900</w:t>
            </w:r>
            <w:r>
              <w:rPr>
                <w:b/>
                <w:sz w:val="22"/>
                <w:szCs w:val="22"/>
              </w:rPr>
              <w:t xml:space="preserve"> 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56505">
        <w:tc>
          <w:tcPr>
            <w:tcW w:w="3573" w:type="dxa"/>
          </w:tcPr>
          <w:p w:rsidR="00F56505" w:rsidRPr="00A05888" w:rsidRDefault="00F56505">
            <w:pPr>
              <w:rPr>
                <w:sz w:val="22"/>
                <w:szCs w:val="22"/>
              </w:rPr>
            </w:pPr>
            <w:r w:rsidRPr="002D46C9">
              <w:rPr>
                <w:sz w:val="22"/>
                <w:szCs w:val="22"/>
              </w:rPr>
              <w:t>negyedéves bérlet</w:t>
            </w:r>
            <w:r>
              <w:rPr>
                <w:sz w:val="22"/>
                <w:szCs w:val="22"/>
              </w:rPr>
              <w:t xml:space="preserve"> TK kedvezménnyel</w:t>
            </w:r>
            <w:r w:rsidRPr="00A05888" w:rsidDel="00573116">
              <w:rPr>
                <w:sz w:val="22"/>
                <w:szCs w:val="22"/>
              </w:rPr>
              <w:t xml:space="preserve"> </w:t>
            </w:r>
          </w:p>
        </w:tc>
        <w:tc>
          <w:tcPr>
            <w:tcW w:w="1257" w:type="dxa"/>
          </w:tcPr>
          <w:p w:rsidR="00F56505" w:rsidRPr="001C4B08" w:rsidRDefault="00F56505">
            <w:pPr>
              <w:jc w:val="right"/>
              <w:rPr>
                <w:b/>
                <w:sz w:val="22"/>
                <w:szCs w:val="22"/>
              </w:rPr>
            </w:pPr>
            <w:r w:rsidRPr="006C6ECF">
              <w:rPr>
                <w:b/>
                <w:sz w:val="22"/>
                <w:szCs w:val="22"/>
              </w:rPr>
              <w:t>1</w:t>
            </w:r>
            <w:r>
              <w:rPr>
                <w:b/>
                <w:sz w:val="22"/>
                <w:szCs w:val="22"/>
              </w:rPr>
              <w:t xml:space="preserve">9 </w:t>
            </w:r>
            <w:r w:rsidR="00F81EDC">
              <w:rPr>
                <w:b/>
                <w:sz w:val="22"/>
                <w:szCs w:val="22"/>
              </w:rPr>
              <w:t>86</w:t>
            </w:r>
            <w:r>
              <w:rPr>
                <w:b/>
                <w:sz w:val="22"/>
                <w:szCs w:val="22"/>
              </w:rPr>
              <w:t>0</w:t>
            </w:r>
            <w:r w:rsidRPr="006C6ECF">
              <w:rPr>
                <w:b/>
                <w:sz w:val="22"/>
                <w:szCs w:val="22"/>
              </w:rPr>
              <w:t xml:space="preserve"> 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56505">
        <w:tc>
          <w:tcPr>
            <w:tcW w:w="3573" w:type="dxa"/>
          </w:tcPr>
          <w:p w:rsidR="00F56505" w:rsidRPr="002D46C9" w:rsidRDefault="00F56505">
            <w:pPr>
              <w:rPr>
                <w:sz w:val="22"/>
                <w:szCs w:val="22"/>
              </w:rPr>
            </w:pPr>
            <w:r>
              <w:rPr>
                <w:sz w:val="22"/>
                <w:szCs w:val="22"/>
              </w:rPr>
              <w:t xml:space="preserve">negyedéves bérlet </w:t>
            </w:r>
          </w:p>
        </w:tc>
        <w:tc>
          <w:tcPr>
            <w:tcW w:w="1257" w:type="dxa"/>
          </w:tcPr>
          <w:p w:rsidR="00F56505" w:rsidRPr="006C6ECF" w:rsidRDefault="00F56505">
            <w:pPr>
              <w:jc w:val="right"/>
              <w:rPr>
                <w:b/>
                <w:sz w:val="22"/>
                <w:szCs w:val="22"/>
              </w:rPr>
            </w:pPr>
            <w:r>
              <w:rPr>
                <w:b/>
                <w:sz w:val="22"/>
                <w:szCs w:val="22"/>
              </w:rPr>
              <w:t>20 </w:t>
            </w:r>
            <w:r w:rsidR="00F81EDC">
              <w:rPr>
                <w:b/>
                <w:sz w:val="22"/>
                <w:szCs w:val="22"/>
              </w:rPr>
              <w:t>8</w:t>
            </w:r>
            <w:r>
              <w:rPr>
                <w:b/>
                <w:sz w:val="22"/>
                <w:szCs w:val="22"/>
              </w:rPr>
              <w:t>80 Ft</w:t>
            </w:r>
          </w:p>
        </w:tc>
        <w:tc>
          <w:tcPr>
            <w:tcW w:w="4458" w:type="dxa"/>
            <w:vMerge/>
          </w:tcPr>
          <w:p w:rsidR="00F56505" w:rsidRPr="003D38DF" w:rsidRDefault="00F56505" w:rsidP="00764EB4">
            <w:pPr>
              <w:autoSpaceDE w:val="0"/>
              <w:autoSpaceDN w:val="0"/>
              <w:adjustRightInd w:val="0"/>
              <w:rPr>
                <w:sz w:val="20"/>
                <w:szCs w:val="20"/>
              </w:rPr>
            </w:pPr>
          </w:p>
        </w:tc>
      </w:tr>
      <w:tr w:rsidR="00F56505" w:rsidRPr="002D46C9" w:rsidTr="00F56505">
        <w:tc>
          <w:tcPr>
            <w:tcW w:w="3573" w:type="dxa"/>
          </w:tcPr>
          <w:p w:rsidR="00F56505" w:rsidRPr="002D46C9" w:rsidRDefault="00F56505">
            <w:pPr>
              <w:rPr>
                <w:b/>
                <w:sz w:val="22"/>
                <w:szCs w:val="22"/>
              </w:rPr>
            </w:pPr>
            <w:r>
              <w:rPr>
                <w:sz w:val="22"/>
                <w:szCs w:val="22"/>
              </w:rPr>
              <w:t xml:space="preserve">kisgyermekes </w:t>
            </w:r>
            <w:r w:rsidR="00716331">
              <w:rPr>
                <w:sz w:val="22"/>
                <w:szCs w:val="22"/>
              </w:rPr>
              <w:t xml:space="preserve">és szociális </w:t>
            </w:r>
            <w:r>
              <w:rPr>
                <w:sz w:val="22"/>
                <w:szCs w:val="22"/>
              </w:rPr>
              <w:t>bérlet</w:t>
            </w:r>
          </w:p>
        </w:tc>
        <w:tc>
          <w:tcPr>
            <w:tcW w:w="1257" w:type="dxa"/>
          </w:tcPr>
          <w:p w:rsidR="00F56505" w:rsidRPr="006C6ECF" w:rsidRDefault="00F81EDC">
            <w:pPr>
              <w:jc w:val="right"/>
              <w:rPr>
                <w:b/>
                <w:sz w:val="22"/>
                <w:szCs w:val="22"/>
              </w:rPr>
            </w:pPr>
            <w:r>
              <w:rPr>
                <w:b/>
                <w:sz w:val="22"/>
                <w:szCs w:val="22"/>
              </w:rPr>
              <w:t>4</w:t>
            </w:r>
            <w:r w:rsidR="00F56505">
              <w:rPr>
                <w:b/>
                <w:sz w:val="22"/>
                <w:szCs w:val="22"/>
              </w:rPr>
              <w:t xml:space="preserve"> </w:t>
            </w:r>
            <w:r>
              <w:rPr>
                <w:b/>
                <w:sz w:val="22"/>
                <w:szCs w:val="22"/>
              </w:rPr>
              <w:t>2</w:t>
            </w:r>
            <w:r w:rsidR="00F56505">
              <w:rPr>
                <w:b/>
                <w:sz w:val="22"/>
                <w:szCs w:val="22"/>
              </w:rPr>
              <w:t>00 Ft</w:t>
            </w:r>
          </w:p>
        </w:tc>
        <w:tc>
          <w:tcPr>
            <w:tcW w:w="4458" w:type="dxa"/>
            <w:vMerge/>
          </w:tcPr>
          <w:p w:rsidR="00F56505" w:rsidRPr="002D46C9" w:rsidRDefault="00F56505" w:rsidP="00764EB4">
            <w:pPr>
              <w:autoSpaceDE w:val="0"/>
              <w:autoSpaceDN w:val="0"/>
              <w:adjustRightInd w:val="0"/>
              <w:rPr>
                <w:sz w:val="22"/>
                <w:szCs w:val="22"/>
              </w:rPr>
            </w:pPr>
          </w:p>
        </w:tc>
      </w:tr>
      <w:tr w:rsidR="00F56505" w:rsidRPr="002D46C9" w:rsidTr="00F56505">
        <w:trPr>
          <w:trHeight w:val="398"/>
        </w:trPr>
        <w:tc>
          <w:tcPr>
            <w:tcW w:w="3573" w:type="dxa"/>
          </w:tcPr>
          <w:p w:rsidR="00F56505" w:rsidRPr="002D46C9" w:rsidRDefault="00F56505">
            <w:pPr>
              <w:rPr>
                <w:sz w:val="22"/>
                <w:szCs w:val="22"/>
              </w:rPr>
            </w:pPr>
            <w:r>
              <w:rPr>
                <w:sz w:val="22"/>
                <w:szCs w:val="22"/>
              </w:rPr>
              <w:t>polgárőr bérlet</w:t>
            </w:r>
          </w:p>
        </w:tc>
        <w:tc>
          <w:tcPr>
            <w:tcW w:w="1257" w:type="dxa"/>
          </w:tcPr>
          <w:p w:rsidR="00F56505" w:rsidRPr="006C6ECF" w:rsidRDefault="00F81EDC">
            <w:pPr>
              <w:jc w:val="right"/>
              <w:rPr>
                <w:b/>
                <w:sz w:val="22"/>
                <w:szCs w:val="22"/>
              </w:rPr>
            </w:pPr>
            <w:r>
              <w:rPr>
                <w:b/>
                <w:sz w:val="22"/>
                <w:szCs w:val="22"/>
              </w:rPr>
              <w:t>4</w:t>
            </w:r>
            <w:r w:rsidR="00F56505">
              <w:rPr>
                <w:b/>
                <w:sz w:val="22"/>
                <w:szCs w:val="22"/>
              </w:rPr>
              <w:t xml:space="preserve"> </w:t>
            </w:r>
            <w:r>
              <w:rPr>
                <w:b/>
                <w:sz w:val="22"/>
                <w:szCs w:val="22"/>
              </w:rPr>
              <w:t>2</w:t>
            </w:r>
            <w:r w:rsidR="00F56505">
              <w:rPr>
                <w:b/>
                <w:sz w:val="22"/>
                <w:szCs w:val="22"/>
              </w:rPr>
              <w:t>00 Ft</w:t>
            </w:r>
          </w:p>
        </w:tc>
        <w:tc>
          <w:tcPr>
            <w:tcW w:w="4458" w:type="dxa"/>
            <w:vMerge/>
          </w:tcPr>
          <w:p w:rsidR="00F56505" w:rsidRPr="002D46C9" w:rsidRDefault="00F56505" w:rsidP="00764EB4">
            <w:pPr>
              <w:autoSpaceDE w:val="0"/>
              <w:autoSpaceDN w:val="0"/>
              <w:adjustRightInd w:val="0"/>
              <w:rPr>
                <w:sz w:val="22"/>
                <w:szCs w:val="22"/>
              </w:rPr>
            </w:pPr>
          </w:p>
        </w:tc>
      </w:tr>
      <w:tr w:rsidR="00F56505" w:rsidRPr="002D46C9" w:rsidTr="00F56505">
        <w:trPr>
          <w:trHeight w:val="397"/>
        </w:trPr>
        <w:tc>
          <w:tcPr>
            <w:tcW w:w="3573" w:type="dxa"/>
          </w:tcPr>
          <w:p w:rsidR="00F56505" w:rsidRDefault="00F56505">
            <w:pPr>
              <w:rPr>
                <w:sz w:val="22"/>
                <w:szCs w:val="22"/>
              </w:rPr>
            </w:pPr>
            <w:r w:rsidRPr="00A05888">
              <w:rPr>
                <w:sz w:val="22"/>
                <w:szCs w:val="22"/>
              </w:rPr>
              <w:t xml:space="preserve">közfoglalkoztatottak </w:t>
            </w:r>
            <w:r>
              <w:rPr>
                <w:sz w:val="22"/>
                <w:szCs w:val="22"/>
              </w:rPr>
              <w:t xml:space="preserve">30 napos </w:t>
            </w:r>
            <w:r w:rsidRPr="00A05888">
              <w:rPr>
                <w:sz w:val="22"/>
                <w:szCs w:val="22"/>
              </w:rPr>
              <w:t>bérlete</w:t>
            </w:r>
          </w:p>
        </w:tc>
        <w:tc>
          <w:tcPr>
            <w:tcW w:w="1257" w:type="dxa"/>
          </w:tcPr>
          <w:p w:rsidR="00F56505" w:rsidRDefault="00F81EDC">
            <w:pPr>
              <w:jc w:val="right"/>
              <w:rPr>
                <w:b/>
                <w:sz w:val="22"/>
                <w:szCs w:val="22"/>
              </w:rPr>
            </w:pPr>
            <w:r>
              <w:rPr>
                <w:b/>
                <w:sz w:val="22"/>
                <w:szCs w:val="22"/>
              </w:rPr>
              <w:t>4</w:t>
            </w:r>
            <w:r w:rsidR="00F56505">
              <w:rPr>
                <w:b/>
                <w:sz w:val="22"/>
                <w:szCs w:val="22"/>
              </w:rPr>
              <w:t xml:space="preserve"> </w:t>
            </w:r>
            <w:r>
              <w:rPr>
                <w:b/>
                <w:sz w:val="22"/>
                <w:szCs w:val="22"/>
              </w:rPr>
              <w:t>2</w:t>
            </w:r>
            <w:r w:rsidR="00F56505">
              <w:rPr>
                <w:b/>
                <w:sz w:val="22"/>
                <w:szCs w:val="22"/>
              </w:rPr>
              <w:t>00</w:t>
            </w:r>
            <w:r w:rsidR="00F56505" w:rsidRPr="001C4B08">
              <w:rPr>
                <w:b/>
                <w:sz w:val="22"/>
                <w:szCs w:val="22"/>
              </w:rPr>
              <w:t xml:space="preserve"> Ft</w:t>
            </w:r>
          </w:p>
        </w:tc>
        <w:tc>
          <w:tcPr>
            <w:tcW w:w="4458" w:type="dxa"/>
            <w:vMerge/>
          </w:tcPr>
          <w:p w:rsidR="00F56505" w:rsidRPr="002D46C9" w:rsidRDefault="00F56505" w:rsidP="00764EB4">
            <w:pPr>
              <w:autoSpaceDE w:val="0"/>
              <w:autoSpaceDN w:val="0"/>
              <w:adjustRightInd w:val="0"/>
              <w:rPr>
                <w:sz w:val="22"/>
                <w:szCs w:val="22"/>
              </w:rPr>
            </w:pPr>
          </w:p>
        </w:tc>
      </w:tr>
      <w:tr w:rsidR="00093445" w:rsidRPr="002D46C9" w:rsidTr="00F56505">
        <w:trPr>
          <w:trHeight w:val="397"/>
        </w:trPr>
        <w:tc>
          <w:tcPr>
            <w:tcW w:w="3573" w:type="dxa"/>
          </w:tcPr>
          <w:p w:rsidR="00093445" w:rsidRPr="00A05888" w:rsidRDefault="00093445">
            <w:pPr>
              <w:rPr>
                <w:sz w:val="22"/>
                <w:szCs w:val="22"/>
              </w:rPr>
            </w:pPr>
            <w:r>
              <w:rPr>
                <w:sz w:val="22"/>
                <w:szCs w:val="22"/>
              </w:rPr>
              <w:t>Mentős bérlet</w:t>
            </w:r>
          </w:p>
        </w:tc>
        <w:tc>
          <w:tcPr>
            <w:tcW w:w="1257" w:type="dxa"/>
          </w:tcPr>
          <w:p w:rsidR="00093445" w:rsidRDefault="00093445">
            <w:pPr>
              <w:jc w:val="right"/>
              <w:rPr>
                <w:b/>
                <w:sz w:val="22"/>
                <w:szCs w:val="22"/>
              </w:rPr>
            </w:pPr>
            <w:r>
              <w:rPr>
                <w:b/>
                <w:sz w:val="22"/>
                <w:szCs w:val="22"/>
              </w:rPr>
              <w:t>4 200 Ft</w:t>
            </w:r>
          </w:p>
        </w:tc>
        <w:tc>
          <w:tcPr>
            <w:tcW w:w="4458" w:type="dxa"/>
            <w:vMerge/>
          </w:tcPr>
          <w:p w:rsidR="00093445" w:rsidRPr="002D46C9" w:rsidRDefault="00093445" w:rsidP="00764EB4">
            <w:pPr>
              <w:autoSpaceDE w:val="0"/>
              <w:autoSpaceDN w:val="0"/>
              <w:adjustRightInd w:val="0"/>
              <w:rPr>
                <w:sz w:val="22"/>
                <w:szCs w:val="22"/>
              </w:rPr>
            </w:pPr>
          </w:p>
        </w:tc>
      </w:tr>
      <w:tr w:rsidR="00F56505" w:rsidRPr="002D46C9" w:rsidTr="00FB7B0B">
        <w:tc>
          <w:tcPr>
            <w:tcW w:w="4830" w:type="dxa"/>
            <w:gridSpan w:val="2"/>
          </w:tcPr>
          <w:p w:rsidR="00F56505" w:rsidRPr="006C6ECF" w:rsidRDefault="00F56505" w:rsidP="00573AF9">
            <w:pPr>
              <w:jc w:val="left"/>
              <w:rPr>
                <w:b/>
                <w:sz w:val="22"/>
                <w:szCs w:val="22"/>
              </w:rPr>
            </w:pPr>
            <w:r w:rsidRPr="002D46C9">
              <w:rPr>
                <w:b/>
                <w:sz w:val="22"/>
                <w:szCs w:val="22"/>
              </w:rPr>
              <w:t>Tanuló/Nyugdíjas</w:t>
            </w:r>
          </w:p>
        </w:tc>
        <w:tc>
          <w:tcPr>
            <w:tcW w:w="4458" w:type="dxa"/>
            <w:vMerge/>
          </w:tcPr>
          <w:p w:rsidR="00F56505" w:rsidRPr="003D38DF" w:rsidRDefault="00F56505" w:rsidP="00764EB4">
            <w:pPr>
              <w:autoSpaceDE w:val="0"/>
              <w:autoSpaceDN w:val="0"/>
              <w:adjustRightInd w:val="0"/>
              <w:rPr>
                <w:b/>
                <w:sz w:val="22"/>
                <w:szCs w:val="22"/>
              </w:rPr>
            </w:pPr>
          </w:p>
        </w:tc>
      </w:tr>
      <w:tr w:rsidR="00F56505" w:rsidRPr="002D46C9" w:rsidTr="00F56505">
        <w:tc>
          <w:tcPr>
            <w:tcW w:w="3573" w:type="dxa"/>
          </w:tcPr>
          <w:p w:rsidR="00F56505" w:rsidRPr="002D46C9" w:rsidRDefault="00F56505">
            <w:pPr>
              <w:rPr>
                <w:sz w:val="22"/>
                <w:szCs w:val="22"/>
              </w:rPr>
            </w:pPr>
            <w:r>
              <w:rPr>
                <w:sz w:val="22"/>
                <w:szCs w:val="22"/>
              </w:rPr>
              <w:t>havi bérlet TK kedvezménnyel</w:t>
            </w:r>
          </w:p>
        </w:tc>
        <w:tc>
          <w:tcPr>
            <w:tcW w:w="1257" w:type="dxa"/>
          </w:tcPr>
          <w:p w:rsidR="00F56505" w:rsidRPr="006C6ECF" w:rsidRDefault="00F56505">
            <w:pPr>
              <w:jc w:val="right"/>
              <w:rPr>
                <w:b/>
                <w:sz w:val="22"/>
                <w:szCs w:val="22"/>
              </w:rPr>
            </w:pPr>
            <w:r>
              <w:rPr>
                <w:b/>
                <w:sz w:val="22"/>
                <w:szCs w:val="22"/>
              </w:rPr>
              <w:t xml:space="preserve">3 </w:t>
            </w:r>
            <w:r w:rsidR="00F81EDC">
              <w:rPr>
                <w:b/>
                <w:sz w:val="22"/>
                <w:szCs w:val="22"/>
              </w:rPr>
              <w:t>71</w:t>
            </w:r>
            <w:r>
              <w:rPr>
                <w:b/>
                <w:sz w:val="22"/>
                <w:szCs w:val="22"/>
              </w:rPr>
              <w:t>0</w:t>
            </w:r>
            <w:r w:rsidRPr="006C6ECF">
              <w:rPr>
                <w:b/>
                <w:sz w:val="22"/>
                <w:szCs w:val="22"/>
              </w:rPr>
              <w:t xml:space="preserve"> Ft</w:t>
            </w:r>
          </w:p>
        </w:tc>
        <w:tc>
          <w:tcPr>
            <w:tcW w:w="4458" w:type="dxa"/>
            <w:vMerge/>
          </w:tcPr>
          <w:p w:rsidR="00F56505" w:rsidRPr="006C6ECF" w:rsidRDefault="00F56505" w:rsidP="00764EB4">
            <w:pPr>
              <w:rPr>
                <w:b/>
                <w:sz w:val="22"/>
                <w:szCs w:val="22"/>
              </w:rPr>
            </w:pPr>
          </w:p>
        </w:tc>
      </w:tr>
      <w:tr w:rsidR="00F56505" w:rsidRPr="002D46C9" w:rsidTr="00F56505">
        <w:tc>
          <w:tcPr>
            <w:tcW w:w="3573" w:type="dxa"/>
          </w:tcPr>
          <w:p w:rsidR="00F56505" w:rsidRPr="002D46C9" w:rsidRDefault="00F56505">
            <w:pPr>
              <w:rPr>
                <w:sz w:val="22"/>
                <w:szCs w:val="22"/>
              </w:rPr>
            </w:pPr>
            <w:r w:rsidRPr="002D46C9">
              <w:rPr>
                <w:sz w:val="22"/>
                <w:szCs w:val="22"/>
              </w:rPr>
              <w:t>havi bérlet</w:t>
            </w:r>
            <w:r w:rsidRPr="002D46C9" w:rsidDel="00573116">
              <w:rPr>
                <w:b/>
                <w:sz w:val="22"/>
                <w:szCs w:val="22"/>
              </w:rPr>
              <w:t xml:space="preserve"> </w:t>
            </w:r>
          </w:p>
        </w:tc>
        <w:tc>
          <w:tcPr>
            <w:tcW w:w="1257" w:type="dxa"/>
          </w:tcPr>
          <w:p w:rsidR="00F56505" w:rsidRPr="006C6ECF" w:rsidRDefault="00F56505">
            <w:pPr>
              <w:jc w:val="right"/>
              <w:rPr>
                <w:b/>
                <w:sz w:val="22"/>
                <w:szCs w:val="22"/>
              </w:rPr>
            </w:pPr>
            <w:r>
              <w:rPr>
                <w:b/>
                <w:sz w:val="22"/>
                <w:szCs w:val="22"/>
              </w:rPr>
              <w:t>3</w:t>
            </w:r>
            <w:r w:rsidR="00F81EDC">
              <w:rPr>
                <w:b/>
                <w:sz w:val="22"/>
                <w:szCs w:val="22"/>
              </w:rPr>
              <w:t xml:space="preserve"> 900</w:t>
            </w:r>
            <w:r w:rsidRPr="006C6ECF">
              <w:rPr>
                <w:b/>
                <w:sz w:val="22"/>
                <w:szCs w:val="22"/>
              </w:rPr>
              <w:t xml:space="preserve"> Ft</w:t>
            </w:r>
          </w:p>
        </w:tc>
        <w:tc>
          <w:tcPr>
            <w:tcW w:w="4458" w:type="dxa"/>
            <w:vMerge/>
          </w:tcPr>
          <w:p w:rsidR="00F56505" w:rsidRPr="006C6ECF" w:rsidRDefault="00F56505" w:rsidP="00764EB4">
            <w:pPr>
              <w:rPr>
                <w:b/>
                <w:sz w:val="22"/>
                <w:szCs w:val="22"/>
              </w:rPr>
            </w:pPr>
          </w:p>
        </w:tc>
      </w:tr>
      <w:tr w:rsidR="00F56505" w:rsidRPr="002D46C9" w:rsidTr="00F56505">
        <w:tc>
          <w:tcPr>
            <w:tcW w:w="3573" w:type="dxa"/>
          </w:tcPr>
          <w:p w:rsidR="00F56505" w:rsidRPr="002D46C9" w:rsidRDefault="00F56505">
            <w:pPr>
              <w:jc w:val="left"/>
              <w:rPr>
                <w:sz w:val="22"/>
                <w:szCs w:val="22"/>
              </w:rPr>
            </w:pPr>
            <w:r>
              <w:rPr>
                <w:sz w:val="22"/>
                <w:szCs w:val="22"/>
              </w:rPr>
              <w:t>negyedéves bérlet TK kedvezménnyel</w:t>
            </w:r>
          </w:p>
        </w:tc>
        <w:tc>
          <w:tcPr>
            <w:tcW w:w="1257" w:type="dxa"/>
          </w:tcPr>
          <w:p w:rsidR="00F56505" w:rsidRPr="006C6ECF" w:rsidRDefault="00F81EDC">
            <w:pPr>
              <w:jc w:val="right"/>
              <w:rPr>
                <w:b/>
                <w:sz w:val="22"/>
                <w:szCs w:val="22"/>
              </w:rPr>
            </w:pPr>
            <w:r>
              <w:rPr>
                <w:b/>
                <w:sz w:val="22"/>
                <w:szCs w:val="22"/>
              </w:rPr>
              <w:t>10</w:t>
            </w:r>
            <w:r w:rsidR="00F56505">
              <w:rPr>
                <w:b/>
                <w:sz w:val="22"/>
                <w:szCs w:val="22"/>
              </w:rPr>
              <w:t> </w:t>
            </w:r>
            <w:r>
              <w:rPr>
                <w:b/>
                <w:sz w:val="22"/>
                <w:szCs w:val="22"/>
              </w:rPr>
              <w:t>67</w:t>
            </w:r>
            <w:r w:rsidR="00F56505">
              <w:rPr>
                <w:b/>
                <w:sz w:val="22"/>
                <w:szCs w:val="22"/>
              </w:rPr>
              <w:t>0 Ft</w:t>
            </w:r>
          </w:p>
        </w:tc>
        <w:tc>
          <w:tcPr>
            <w:tcW w:w="4458" w:type="dxa"/>
            <w:vMerge/>
          </w:tcPr>
          <w:p w:rsidR="00F56505" w:rsidRPr="002D46C9" w:rsidRDefault="00F56505" w:rsidP="00764EB4">
            <w:pPr>
              <w:rPr>
                <w:sz w:val="22"/>
                <w:szCs w:val="22"/>
              </w:rPr>
            </w:pPr>
          </w:p>
        </w:tc>
      </w:tr>
      <w:tr w:rsidR="00F56505" w:rsidRPr="002D46C9" w:rsidTr="00F56505">
        <w:trPr>
          <w:trHeight w:val="255"/>
        </w:trPr>
        <w:tc>
          <w:tcPr>
            <w:tcW w:w="3573" w:type="dxa"/>
          </w:tcPr>
          <w:p w:rsidR="00F56505" w:rsidRPr="002D46C9" w:rsidRDefault="00F56505">
            <w:pPr>
              <w:rPr>
                <w:sz w:val="22"/>
                <w:szCs w:val="22"/>
              </w:rPr>
            </w:pPr>
            <w:r w:rsidRPr="002D46C9">
              <w:rPr>
                <w:sz w:val="22"/>
                <w:szCs w:val="22"/>
              </w:rPr>
              <w:t>negyedéves bérlet</w:t>
            </w:r>
          </w:p>
        </w:tc>
        <w:tc>
          <w:tcPr>
            <w:tcW w:w="1257" w:type="dxa"/>
          </w:tcPr>
          <w:p w:rsidR="00F56505" w:rsidRPr="006C6ECF" w:rsidRDefault="00F56505">
            <w:pPr>
              <w:jc w:val="right"/>
              <w:rPr>
                <w:b/>
                <w:sz w:val="22"/>
                <w:szCs w:val="22"/>
              </w:rPr>
            </w:pPr>
            <w:r>
              <w:rPr>
                <w:b/>
                <w:sz w:val="22"/>
                <w:szCs w:val="22"/>
              </w:rPr>
              <w:t>1</w:t>
            </w:r>
            <w:r w:rsidR="00F81EDC">
              <w:rPr>
                <w:b/>
                <w:sz w:val="22"/>
                <w:szCs w:val="22"/>
              </w:rPr>
              <w:t>1</w:t>
            </w:r>
            <w:r>
              <w:rPr>
                <w:b/>
                <w:sz w:val="22"/>
                <w:szCs w:val="22"/>
              </w:rPr>
              <w:t> </w:t>
            </w:r>
            <w:r w:rsidR="00F81EDC">
              <w:rPr>
                <w:b/>
                <w:sz w:val="22"/>
                <w:szCs w:val="22"/>
              </w:rPr>
              <w:t>22</w:t>
            </w:r>
            <w:r>
              <w:rPr>
                <w:b/>
                <w:sz w:val="22"/>
                <w:szCs w:val="22"/>
              </w:rPr>
              <w:t>0 Ft</w:t>
            </w:r>
          </w:p>
        </w:tc>
        <w:tc>
          <w:tcPr>
            <w:tcW w:w="4458" w:type="dxa"/>
            <w:vMerge/>
          </w:tcPr>
          <w:p w:rsidR="00F56505" w:rsidRPr="002D46C9" w:rsidRDefault="00F56505" w:rsidP="00764EB4">
            <w:pPr>
              <w:rPr>
                <w:sz w:val="22"/>
                <w:szCs w:val="22"/>
              </w:rPr>
            </w:pPr>
          </w:p>
        </w:tc>
      </w:tr>
      <w:tr w:rsidR="00F56505" w:rsidRPr="002D46C9" w:rsidTr="00FB7B0B">
        <w:trPr>
          <w:trHeight w:val="255"/>
        </w:trPr>
        <w:tc>
          <w:tcPr>
            <w:tcW w:w="4830" w:type="dxa"/>
            <w:gridSpan w:val="2"/>
          </w:tcPr>
          <w:p w:rsidR="00F56505" w:rsidRPr="006C6ECF" w:rsidRDefault="00F56505" w:rsidP="00573AF9">
            <w:pPr>
              <w:jc w:val="left"/>
              <w:rPr>
                <w:b/>
                <w:sz w:val="22"/>
                <w:szCs w:val="22"/>
              </w:rPr>
            </w:pPr>
            <w:r w:rsidRPr="002D46C9">
              <w:rPr>
                <w:b/>
                <w:sz w:val="22"/>
                <w:szCs w:val="22"/>
              </w:rPr>
              <w:t>Egyéb díja</w:t>
            </w:r>
            <w:r>
              <w:rPr>
                <w:b/>
                <w:sz w:val="22"/>
                <w:szCs w:val="22"/>
              </w:rPr>
              <w:t>k</w:t>
            </w:r>
          </w:p>
        </w:tc>
        <w:tc>
          <w:tcPr>
            <w:tcW w:w="4458" w:type="dxa"/>
            <w:vMerge/>
          </w:tcPr>
          <w:p w:rsidR="00F56505" w:rsidRDefault="00F56505" w:rsidP="00764EB4">
            <w:pPr>
              <w:rPr>
                <w:sz w:val="22"/>
                <w:szCs w:val="22"/>
              </w:rPr>
            </w:pPr>
          </w:p>
        </w:tc>
      </w:tr>
      <w:tr w:rsidR="00F56505" w:rsidRPr="002D46C9" w:rsidTr="00F56505">
        <w:trPr>
          <w:trHeight w:val="227"/>
        </w:trPr>
        <w:tc>
          <w:tcPr>
            <w:tcW w:w="3573" w:type="dxa"/>
          </w:tcPr>
          <w:p w:rsidR="00F56505" w:rsidRPr="005E3B18" w:rsidRDefault="00F56505">
            <w:pPr>
              <w:rPr>
                <w:b/>
                <w:sz w:val="22"/>
                <w:szCs w:val="22"/>
              </w:rPr>
            </w:pPr>
            <w:r w:rsidRPr="002D46C9">
              <w:rPr>
                <w:sz w:val="22"/>
                <w:szCs w:val="22"/>
              </w:rPr>
              <w:t>bérletigazolvány</w:t>
            </w:r>
          </w:p>
        </w:tc>
        <w:tc>
          <w:tcPr>
            <w:tcW w:w="1257" w:type="dxa"/>
          </w:tcPr>
          <w:p w:rsidR="00F56505" w:rsidRPr="006C6ECF" w:rsidRDefault="00F56505">
            <w:pPr>
              <w:jc w:val="right"/>
              <w:rPr>
                <w:b/>
                <w:sz w:val="22"/>
                <w:szCs w:val="22"/>
              </w:rPr>
            </w:pPr>
            <w:r>
              <w:rPr>
                <w:b/>
                <w:sz w:val="22"/>
                <w:szCs w:val="22"/>
              </w:rPr>
              <w:t xml:space="preserve">250 </w:t>
            </w:r>
            <w:r w:rsidRPr="006C6ECF">
              <w:rPr>
                <w:b/>
                <w:sz w:val="22"/>
                <w:szCs w:val="22"/>
              </w:rPr>
              <w:t>Ft</w:t>
            </w:r>
          </w:p>
        </w:tc>
        <w:tc>
          <w:tcPr>
            <w:tcW w:w="4458" w:type="dxa"/>
            <w:vMerge/>
          </w:tcPr>
          <w:p w:rsidR="00F56505" w:rsidRPr="006C6ECF" w:rsidRDefault="00F56505" w:rsidP="00764EB4">
            <w:pPr>
              <w:rPr>
                <w:b/>
                <w:sz w:val="22"/>
                <w:szCs w:val="22"/>
              </w:rPr>
            </w:pPr>
          </w:p>
        </w:tc>
      </w:tr>
      <w:tr w:rsidR="00F56505" w:rsidRPr="002D46C9" w:rsidTr="00F56505">
        <w:trPr>
          <w:trHeight w:val="255"/>
        </w:trPr>
        <w:tc>
          <w:tcPr>
            <w:tcW w:w="3573" w:type="dxa"/>
          </w:tcPr>
          <w:p w:rsidR="00F56505" w:rsidRPr="006C6ECF" w:rsidRDefault="00F56505">
            <w:pPr>
              <w:jc w:val="left"/>
              <w:rPr>
                <w:b/>
                <w:bCs/>
                <w:sz w:val="22"/>
                <w:szCs w:val="22"/>
              </w:rPr>
            </w:pPr>
            <w:r w:rsidRPr="002D46C9">
              <w:rPr>
                <w:sz w:val="22"/>
                <w:szCs w:val="22"/>
              </w:rPr>
              <w:t>kezelési díj</w:t>
            </w:r>
            <w:r>
              <w:rPr>
                <w:sz w:val="22"/>
                <w:szCs w:val="22"/>
              </w:rPr>
              <w:t xml:space="preserve"> megrongálódott 72 órás jegy, 7 napos jegy</w:t>
            </w:r>
            <w:r w:rsidRPr="002D46C9">
              <w:rPr>
                <w:sz w:val="22"/>
                <w:szCs w:val="22"/>
              </w:rPr>
              <w:t xml:space="preserve"> </w:t>
            </w:r>
            <w:r>
              <w:rPr>
                <w:sz w:val="22"/>
                <w:szCs w:val="22"/>
              </w:rPr>
              <w:t xml:space="preserve">és bérletszelvény cseréjekor, </w:t>
            </w:r>
            <w:r w:rsidRPr="002D46C9">
              <w:rPr>
                <w:sz w:val="22"/>
                <w:szCs w:val="22"/>
              </w:rPr>
              <w:t>bérlet</w:t>
            </w:r>
            <w:r>
              <w:rPr>
                <w:sz w:val="22"/>
                <w:szCs w:val="22"/>
              </w:rPr>
              <w:t xml:space="preserve"> visszaváltásakor</w:t>
            </w:r>
          </w:p>
        </w:tc>
        <w:tc>
          <w:tcPr>
            <w:tcW w:w="1257" w:type="dxa"/>
            <w:vAlign w:val="bottom"/>
          </w:tcPr>
          <w:p w:rsidR="00F56505" w:rsidRPr="006C6ECF" w:rsidRDefault="00F56505">
            <w:pPr>
              <w:jc w:val="right"/>
              <w:rPr>
                <w:b/>
                <w:sz w:val="22"/>
                <w:szCs w:val="22"/>
              </w:rPr>
            </w:pPr>
            <w:r>
              <w:rPr>
                <w:b/>
                <w:sz w:val="22"/>
                <w:szCs w:val="22"/>
              </w:rPr>
              <w:t xml:space="preserve">250 </w:t>
            </w:r>
            <w:r w:rsidRPr="006C6ECF">
              <w:rPr>
                <w:b/>
                <w:sz w:val="22"/>
                <w:szCs w:val="22"/>
              </w:rPr>
              <w:t>Ft</w:t>
            </w:r>
          </w:p>
        </w:tc>
        <w:tc>
          <w:tcPr>
            <w:tcW w:w="4458" w:type="dxa"/>
            <w:vMerge/>
          </w:tcPr>
          <w:p w:rsidR="00F56505" w:rsidRPr="006C6ECF" w:rsidRDefault="00F56505" w:rsidP="00764EB4">
            <w:pPr>
              <w:rPr>
                <w:b/>
                <w:sz w:val="22"/>
                <w:szCs w:val="22"/>
              </w:rPr>
            </w:pPr>
          </w:p>
        </w:tc>
      </w:tr>
      <w:tr w:rsidR="00B77AE6" w:rsidRPr="002D46C9" w:rsidTr="00F56505">
        <w:trPr>
          <w:trHeight w:val="255"/>
        </w:trPr>
        <w:tc>
          <w:tcPr>
            <w:tcW w:w="3573" w:type="dxa"/>
          </w:tcPr>
          <w:p w:rsidR="00B77AE6" w:rsidRPr="002D46C9" w:rsidRDefault="00B77AE6">
            <w:pPr>
              <w:jc w:val="left"/>
              <w:rPr>
                <w:sz w:val="22"/>
                <w:szCs w:val="22"/>
              </w:rPr>
            </w:pPr>
            <w:r>
              <w:rPr>
                <w:sz w:val="22"/>
                <w:szCs w:val="22"/>
              </w:rPr>
              <w:t>kezelési díj megrongálódott 24 órás jegy cseréjekor, visszaváltásakor</w:t>
            </w:r>
          </w:p>
        </w:tc>
        <w:tc>
          <w:tcPr>
            <w:tcW w:w="1257" w:type="dxa"/>
            <w:vAlign w:val="bottom"/>
          </w:tcPr>
          <w:p w:rsidR="00B77AE6" w:rsidRDefault="00B77AE6">
            <w:pPr>
              <w:jc w:val="right"/>
              <w:rPr>
                <w:b/>
                <w:sz w:val="22"/>
                <w:szCs w:val="22"/>
              </w:rPr>
            </w:pPr>
            <w:r>
              <w:rPr>
                <w:b/>
                <w:sz w:val="22"/>
                <w:szCs w:val="22"/>
              </w:rPr>
              <w:t>210 Ft</w:t>
            </w:r>
          </w:p>
        </w:tc>
        <w:tc>
          <w:tcPr>
            <w:tcW w:w="4458" w:type="dxa"/>
            <w:vMerge/>
          </w:tcPr>
          <w:p w:rsidR="00B77AE6" w:rsidRPr="006C6ECF" w:rsidRDefault="00B77AE6" w:rsidP="00764EB4">
            <w:pPr>
              <w:rPr>
                <w:b/>
                <w:sz w:val="22"/>
                <w:szCs w:val="22"/>
              </w:rPr>
            </w:pPr>
          </w:p>
        </w:tc>
      </w:tr>
      <w:tr w:rsidR="00F56505" w:rsidRPr="002D46C9" w:rsidTr="00F56505">
        <w:trPr>
          <w:trHeight w:val="253"/>
        </w:trPr>
        <w:tc>
          <w:tcPr>
            <w:tcW w:w="3573" w:type="dxa"/>
          </w:tcPr>
          <w:p w:rsidR="00F56505" w:rsidRPr="002D46C9" w:rsidRDefault="00F56505">
            <w:pPr>
              <w:rPr>
                <w:sz w:val="22"/>
                <w:szCs w:val="22"/>
              </w:rPr>
            </w:pPr>
            <w:r w:rsidRPr="002D46C9">
              <w:rPr>
                <w:sz w:val="22"/>
                <w:szCs w:val="22"/>
              </w:rPr>
              <w:t>kutya szállítása</w:t>
            </w:r>
          </w:p>
        </w:tc>
        <w:tc>
          <w:tcPr>
            <w:tcW w:w="1257" w:type="dxa"/>
            <w:vAlign w:val="bottom"/>
          </w:tcPr>
          <w:p w:rsidR="00F56505" w:rsidRPr="006C6ECF" w:rsidRDefault="00F56505">
            <w:pPr>
              <w:jc w:val="right"/>
              <w:rPr>
                <w:b/>
                <w:sz w:val="22"/>
                <w:szCs w:val="22"/>
              </w:rPr>
            </w:pPr>
            <w:r w:rsidRPr="006C6ECF">
              <w:rPr>
                <w:b/>
                <w:sz w:val="22"/>
                <w:szCs w:val="22"/>
              </w:rPr>
              <w:t>1</w:t>
            </w:r>
            <w:r w:rsidR="004B30EC">
              <w:rPr>
                <w:b/>
                <w:sz w:val="22"/>
                <w:szCs w:val="22"/>
              </w:rPr>
              <w:t xml:space="preserve"> </w:t>
            </w:r>
            <w:r w:rsidRPr="006C6ECF">
              <w:rPr>
                <w:b/>
                <w:sz w:val="22"/>
                <w:szCs w:val="22"/>
              </w:rPr>
              <w:t>db menetjegy</w:t>
            </w:r>
          </w:p>
        </w:tc>
        <w:tc>
          <w:tcPr>
            <w:tcW w:w="4458" w:type="dxa"/>
            <w:vMerge/>
          </w:tcPr>
          <w:p w:rsidR="00F56505" w:rsidRPr="00705468" w:rsidRDefault="00F56505" w:rsidP="00764EB4">
            <w:pPr>
              <w:rPr>
                <w:sz w:val="22"/>
                <w:szCs w:val="22"/>
              </w:rPr>
            </w:pPr>
          </w:p>
        </w:tc>
      </w:tr>
      <w:tr w:rsidR="00F56505" w:rsidRPr="002D46C9" w:rsidTr="00F56505">
        <w:tc>
          <w:tcPr>
            <w:tcW w:w="3573" w:type="dxa"/>
          </w:tcPr>
          <w:p w:rsidR="00F56505" w:rsidRPr="002D46C9" w:rsidRDefault="00F56505">
            <w:pPr>
              <w:rPr>
                <w:sz w:val="22"/>
                <w:szCs w:val="22"/>
              </w:rPr>
            </w:pPr>
            <w:r>
              <w:rPr>
                <w:sz w:val="22"/>
                <w:szCs w:val="22"/>
              </w:rPr>
              <w:t>TK: Tüke Kártya</w:t>
            </w:r>
          </w:p>
        </w:tc>
        <w:tc>
          <w:tcPr>
            <w:tcW w:w="1257" w:type="dxa"/>
            <w:vAlign w:val="bottom"/>
          </w:tcPr>
          <w:p w:rsidR="00F56505" w:rsidRPr="006C6ECF" w:rsidRDefault="00F56505">
            <w:pPr>
              <w:jc w:val="right"/>
              <w:rPr>
                <w:b/>
                <w:bCs/>
                <w:sz w:val="22"/>
                <w:szCs w:val="22"/>
              </w:rPr>
            </w:pPr>
          </w:p>
        </w:tc>
        <w:tc>
          <w:tcPr>
            <w:tcW w:w="4458" w:type="dxa"/>
            <w:vMerge/>
          </w:tcPr>
          <w:p w:rsidR="00F56505" w:rsidRPr="002D46C9" w:rsidRDefault="00F56505" w:rsidP="00764EB4">
            <w:pPr>
              <w:rPr>
                <w:sz w:val="22"/>
                <w:szCs w:val="22"/>
              </w:rPr>
            </w:pPr>
          </w:p>
        </w:tc>
      </w:tr>
    </w:tbl>
    <w:p w:rsidR="00764EB4" w:rsidRPr="00573AF9" w:rsidRDefault="00764EB4" w:rsidP="00573AF9">
      <w:pPr>
        <w:pageBreakBefore/>
        <w:spacing w:line="276" w:lineRule="auto"/>
        <w:jc w:val="center"/>
        <w:rPr>
          <w:rFonts w:eastAsia="Calibri"/>
          <w:b/>
          <w:smallCaps/>
        </w:rPr>
      </w:pPr>
      <w:r w:rsidRPr="00573AF9">
        <w:rPr>
          <w:rFonts w:eastAsia="Calibri"/>
          <w:b/>
          <w:smallCaps/>
        </w:rPr>
        <w:t>Tüke Busz Közösségi Közlekedési Zártkörűen Működő Részvénytársaság</w:t>
      </w:r>
    </w:p>
    <w:p w:rsidR="00764EB4" w:rsidRPr="00573AF9" w:rsidRDefault="00764EB4" w:rsidP="00764EB4">
      <w:pPr>
        <w:spacing w:line="276" w:lineRule="auto"/>
        <w:jc w:val="center"/>
        <w:rPr>
          <w:rFonts w:eastAsia="Calibri"/>
          <w:b/>
          <w:smallCaps/>
        </w:rPr>
      </w:pPr>
      <w:r w:rsidRPr="00573AF9">
        <w:rPr>
          <w:rFonts w:eastAsia="Calibri"/>
          <w:b/>
          <w:smallCaps/>
        </w:rPr>
        <w:t>7634 Pécs, Nyugati ipari út 8.</w:t>
      </w:r>
    </w:p>
    <w:p w:rsidR="00764EB4" w:rsidRPr="004E6C84" w:rsidRDefault="00764EB4" w:rsidP="00764EB4">
      <w:pPr>
        <w:rPr>
          <w:u w:val="thick"/>
        </w:rPr>
      </w:pPr>
      <w:r w:rsidRPr="004E6C84">
        <w:rPr>
          <w:u w:val="thick"/>
        </w:rPr>
        <w:tab/>
      </w:r>
      <w:r w:rsidRPr="004E6C84">
        <w:rPr>
          <w:u w:val="thick"/>
        </w:rPr>
        <w:tab/>
      </w:r>
      <w:r w:rsidRPr="004E6C84">
        <w:rPr>
          <w:u w:val="thick"/>
        </w:rPr>
        <w:tab/>
      </w:r>
      <w:r w:rsidRPr="004E6C84">
        <w:rPr>
          <w:u w:val="thick"/>
        </w:rPr>
        <w:tab/>
      </w:r>
      <w:r w:rsidRPr="004E6C84">
        <w:rPr>
          <w:u w:val="thick"/>
        </w:rPr>
        <w:tab/>
      </w:r>
      <w:r w:rsidRPr="004E6C84">
        <w:rPr>
          <w:u w:val="thick"/>
        </w:rPr>
        <w:tab/>
      </w:r>
      <w:r w:rsidRPr="004E6C84">
        <w:rPr>
          <w:u w:val="thick"/>
        </w:rPr>
        <w:tab/>
      </w:r>
      <w:r w:rsidRPr="004E6C84">
        <w:rPr>
          <w:u w:val="thick"/>
        </w:rPr>
        <w:tab/>
      </w:r>
      <w:r w:rsidRPr="004E6C84">
        <w:rPr>
          <w:u w:val="thick"/>
        </w:rPr>
        <w:tab/>
      </w:r>
      <w:r w:rsidRPr="004E6C84">
        <w:rPr>
          <w:u w:val="thick"/>
        </w:rPr>
        <w:tab/>
      </w:r>
      <w:r w:rsidRPr="004E6C84">
        <w:rPr>
          <w:u w:val="thick"/>
        </w:rPr>
        <w:tab/>
      </w:r>
      <w:r>
        <w:rPr>
          <w:u w:val="thick"/>
        </w:rPr>
        <w:tab/>
      </w:r>
    </w:p>
    <w:p w:rsidR="00764EB4" w:rsidRPr="000B56C2" w:rsidRDefault="00764EB4" w:rsidP="00764EB4">
      <w:pPr>
        <w:pStyle w:val="C4"/>
      </w:pPr>
      <w:bookmarkStart w:id="115" w:name="_Toc514664318"/>
      <w:bookmarkStart w:id="116" w:name="_Toc514664418"/>
      <w:bookmarkStart w:id="117" w:name="_Toc514664483"/>
      <w:bookmarkStart w:id="118" w:name="_Toc514673654"/>
      <w:bookmarkStart w:id="119" w:name="_Toc514678449"/>
      <w:bookmarkStart w:id="120" w:name="_Toc514766847"/>
      <w:bookmarkStart w:id="121" w:name="_Toc515448943"/>
      <w:bookmarkStart w:id="122" w:name="_Toc436205324"/>
      <w:bookmarkStart w:id="123" w:name="_Toc515448944"/>
      <w:bookmarkEnd w:id="115"/>
      <w:bookmarkEnd w:id="116"/>
      <w:bookmarkEnd w:id="117"/>
      <w:bookmarkEnd w:id="118"/>
      <w:bookmarkEnd w:id="119"/>
      <w:bookmarkEnd w:id="120"/>
      <w:bookmarkEnd w:id="121"/>
      <w:r w:rsidRPr="000B56C2">
        <w:t xml:space="preserve">sz. Melléklet: A </w:t>
      </w:r>
      <w:r>
        <w:t>Szolgáltató</w:t>
      </w:r>
      <w:r w:rsidR="00FD2B63">
        <w:t xml:space="preserve"> és a Közlekedésszervező</w:t>
      </w:r>
      <w:r>
        <w:t xml:space="preserve"> </w:t>
      </w:r>
      <w:r w:rsidRPr="000B56C2">
        <w:t>elérhetőségei</w:t>
      </w:r>
      <w:bookmarkEnd w:id="122"/>
      <w:bookmarkEnd w:id="123"/>
    </w:p>
    <w:p w:rsidR="00764EB4" w:rsidRPr="000B56C2" w:rsidRDefault="00764EB4" w:rsidP="00764EB4">
      <w:pPr>
        <w:rPr>
          <w:b/>
          <w:i/>
        </w:rPr>
      </w:pPr>
      <w:r w:rsidRPr="000B56C2">
        <w:rPr>
          <w:b/>
          <w:i/>
        </w:rPr>
        <w:tab/>
      </w:r>
      <w:r w:rsidRPr="000B56C2">
        <w:rPr>
          <w:b/>
          <w:i/>
        </w:rPr>
        <w:tab/>
      </w:r>
      <w:r w:rsidRPr="000B56C2">
        <w:rPr>
          <w:b/>
          <w:i/>
        </w:rPr>
        <w:tab/>
      </w:r>
      <w:r w:rsidRPr="000B56C2">
        <w:rPr>
          <w:b/>
          <w:i/>
        </w:rPr>
        <w:tab/>
      </w:r>
      <w:r>
        <w:rPr>
          <w:b/>
          <w:i/>
        </w:rPr>
        <w:tab/>
      </w:r>
      <w:r w:rsidRPr="000B56C2">
        <w:rPr>
          <w:b/>
          <w:i/>
          <w:u w:val="single"/>
        </w:rPr>
        <w:t>Telefon</w:t>
      </w:r>
      <w:r w:rsidRPr="000B56C2">
        <w:rPr>
          <w:b/>
          <w:i/>
        </w:rPr>
        <w:tab/>
      </w:r>
      <w:r w:rsidRPr="000B56C2">
        <w:rPr>
          <w:b/>
          <w:i/>
          <w:u w:val="single"/>
        </w:rPr>
        <w:t>Fax</w:t>
      </w:r>
      <w:r w:rsidRPr="000B56C2">
        <w:rPr>
          <w:b/>
          <w:i/>
        </w:rPr>
        <w:tab/>
      </w:r>
      <w:r w:rsidRPr="000B56C2">
        <w:rPr>
          <w:b/>
          <w:i/>
        </w:rPr>
        <w:tab/>
      </w:r>
      <w:r w:rsidRPr="000B56C2">
        <w:rPr>
          <w:b/>
          <w:i/>
          <w:u w:val="single"/>
        </w:rPr>
        <w:t>e-mail</w:t>
      </w:r>
    </w:p>
    <w:p w:rsidR="00774DCE" w:rsidRPr="000B56C2" w:rsidRDefault="00774DCE" w:rsidP="00774DCE">
      <w:r w:rsidRPr="000B56C2">
        <w:rPr>
          <w:b/>
          <w:u w:val="single"/>
        </w:rPr>
        <w:t>Központ</w:t>
      </w:r>
      <w:r w:rsidR="00841FF8">
        <w:rPr>
          <w:b/>
          <w:u w:val="single"/>
        </w:rPr>
        <w:t>:</w:t>
      </w:r>
    </w:p>
    <w:p w:rsidR="00774DCE" w:rsidRDefault="00774DCE" w:rsidP="00774DCE">
      <w:r w:rsidRPr="000B56C2">
        <w:t>763</w:t>
      </w:r>
      <w:r>
        <w:t>4</w:t>
      </w:r>
      <w:r w:rsidRPr="000B56C2">
        <w:t xml:space="preserve"> Pécs, </w:t>
      </w:r>
      <w:r>
        <w:t>Nyugati Ipari út 8</w:t>
      </w:r>
      <w:r w:rsidRPr="000B56C2">
        <w:t>.</w:t>
      </w:r>
      <w:r>
        <w:tab/>
        <w:t>72/51</w:t>
      </w:r>
      <w:r w:rsidRPr="000B56C2">
        <w:t>2-</w:t>
      </w:r>
      <w:r>
        <w:t>034</w:t>
      </w:r>
      <w:r w:rsidR="00FE320A">
        <w:tab/>
        <w:t>72/512</w:t>
      </w:r>
      <w:r w:rsidRPr="000B56C2">
        <w:t>-</w:t>
      </w:r>
      <w:r w:rsidR="00FE320A">
        <w:t>0</w:t>
      </w:r>
      <w:r w:rsidRPr="000B56C2">
        <w:t>3</w:t>
      </w:r>
      <w:r w:rsidR="00FE320A">
        <w:t>7</w:t>
      </w:r>
      <w:r>
        <w:tab/>
      </w:r>
      <w:hyperlink r:id="rId13" w:history="1"/>
      <w:r w:rsidR="00FE320A">
        <w:rPr>
          <w:rStyle w:val="Hiperhivatkozs"/>
        </w:rPr>
        <w:t>info@tukebusz</w:t>
      </w:r>
      <w:r>
        <w:rPr>
          <w:rStyle w:val="Hiperhivatkozs"/>
        </w:rPr>
        <w:t>.hu</w:t>
      </w:r>
    </w:p>
    <w:p w:rsidR="00764EB4" w:rsidRPr="000B56C2" w:rsidRDefault="00764EB4" w:rsidP="00573AF9">
      <w:pPr>
        <w:spacing w:before="240"/>
      </w:pPr>
      <w:r w:rsidRPr="000B56C2">
        <w:rPr>
          <w:b/>
          <w:u w:val="single"/>
        </w:rPr>
        <w:t>Ügyfélszolgálat</w:t>
      </w:r>
      <w:r w:rsidR="00841FF8">
        <w:rPr>
          <w:b/>
          <w:u w:val="single"/>
        </w:rPr>
        <w:t>:</w:t>
      </w:r>
      <w:r w:rsidRPr="000B56C2">
        <w:tab/>
      </w:r>
    </w:p>
    <w:p w:rsidR="00764EB4" w:rsidRPr="001F575A" w:rsidRDefault="00764EB4" w:rsidP="00764EB4">
      <w:r w:rsidRPr="000B56C2">
        <w:t>7621 Pécs, Rákóczi út 60.</w:t>
      </w:r>
      <w:r w:rsidRPr="000B56C2">
        <w:tab/>
      </w:r>
      <w:r>
        <w:tab/>
      </w:r>
      <w:r w:rsidRPr="00243091">
        <w:t>72/</w:t>
      </w:r>
      <w:r w:rsidR="00D443DD" w:rsidRPr="00573AF9">
        <w:t>510</w:t>
      </w:r>
      <w:r w:rsidRPr="00243091">
        <w:t>-</w:t>
      </w:r>
      <w:r w:rsidR="00D443DD" w:rsidRPr="00573AF9">
        <w:t>992</w:t>
      </w:r>
      <w:r>
        <w:tab/>
      </w:r>
      <w:r w:rsidR="00774DCE">
        <w:tab/>
      </w:r>
      <w:hyperlink r:id="rId14" w:history="1">
        <w:r w:rsidR="00FE320A" w:rsidRPr="00D84E26">
          <w:rPr>
            <w:rStyle w:val="Hiperhivatkozs"/>
          </w:rPr>
          <w:t>ugyfelszolgalat@tukebusz.hu</w:t>
        </w:r>
      </w:hyperlink>
      <w:r>
        <w:rPr>
          <w:rStyle w:val="Hiperhivatkozs"/>
        </w:rPr>
        <w:t xml:space="preserve"> </w:t>
      </w:r>
    </w:p>
    <w:p w:rsidR="00764EB4" w:rsidRPr="000B56C2" w:rsidRDefault="00764EB4" w:rsidP="00573AF9">
      <w:pPr>
        <w:spacing w:before="240"/>
      </w:pPr>
      <w:r w:rsidRPr="000B56C2">
        <w:rPr>
          <w:b/>
          <w:u w:val="single"/>
        </w:rPr>
        <w:t>Diszpécserszolgálat</w:t>
      </w:r>
      <w:r w:rsidRPr="000B56C2">
        <w:t>:</w:t>
      </w:r>
      <w:r w:rsidRPr="000B56C2">
        <w:tab/>
      </w:r>
      <w:r w:rsidRPr="000B56C2">
        <w:tab/>
      </w:r>
      <w:r w:rsidRPr="000B56C2">
        <w:tab/>
      </w:r>
      <w:r w:rsidRPr="000B56C2">
        <w:tab/>
      </w:r>
    </w:p>
    <w:p w:rsidR="00764EB4" w:rsidRPr="000B56C2" w:rsidRDefault="00764EB4" w:rsidP="00764EB4">
      <w:r w:rsidRPr="000B56C2">
        <w:t>7622 Pécs, Diófa u. 4.</w:t>
      </w:r>
      <w:r w:rsidRPr="000B56C2">
        <w:tab/>
      </w:r>
      <w:r w:rsidRPr="000B56C2">
        <w:tab/>
        <w:t>72/224-654</w:t>
      </w:r>
      <w:r w:rsidRPr="000B56C2">
        <w:tab/>
      </w:r>
      <w:r w:rsidRPr="000B56C2">
        <w:tab/>
      </w:r>
      <w:hyperlink r:id="rId15" w:history="1">
        <w:r w:rsidRPr="000B56C2">
          <w:rPr>
            <w:rStyle w:val="Hiperhivatkozs"/>
          </w:rPr>
          <w:t>diszpecser@tukebusz.hu</w:t>
        </w:r>
      </w:hyperlink>
    </w:p>
    <w:p w:rsidR="00764EB4" w:rsidRPr="000B56C2" w:rsidRDefault="00764EB4" w:rsidP="00573AF9">
      <w:pPr>
        <w:spacing w:before="240"/>
      </w:pPr>
      <w:r w:rsidRPr="000B56C2">
        <w:rPr>
          <w:b/>
          <w:u w:val="single"/>
        </w:rPr>
        <w:t>A</w:t>
      </w:r>
      <w:r w:rsidR="00774DCE">
        <w:rPr>
          <w:b/>
          <w:u w:val="single"/>
        </w:rPr>
        <w:t>ut</w:t>
      </w:r>
      <w:r w:rsidRPr="000B56C2">
        <w:rPr>
          <w:b/>
          <w:u w:val="single"/>
        </w:rPr>
        <w:t>óbus</w:t>
      </w:r>
      <w:r w:rsidR="002B0252">
        <w:rPr>
          <w:b/>
          <w:u w:val="single"/>
        </w:rPr>
        <w:t>z-</w:t>
      </w:r>
      <w:r w:rsidRPr="000B56C2">
        <w:rPr>
          <w:b/>
          <w:u w:val="single"/>
        </w:rPr>
        <w:t>állomások</w:t>
      </w:r>
      <w:r w:rsidRPr="000B56C2">
        <w:t>:</w:t>
      </w:r>
      <w:r w:rsidR="00BE4712">
        <w:tab/>
      </w:r>
      <w:r w:rsidR="00BE4712">
        <w:tab/>
      </w:r>
      <w:r w:rsidR="00BE4712">
        <w:tab/>
      </w:r>
      <w:r w:rsidR="00BE4712">
        <w:tab/>
      </w:r>
      <w:r w:rsidR="00BE4712">
        <w:tab/>
      </w:r>
      <w:hyperlink r:id="rId16" w:history="1">
        <w:r w:rsidR="00BE4712" w:rsidRPr="00C2035E">
          <w:rPr>
            <w:rStyle w:val="Hiperhivatkozs"/>
          </w:rPr>
          <w:t>forgalom@tukebusz.hu</w:t>
        </w:r>
      </w:hyperlink>
    </w:p>
    <w:p w:rsidR="00BE4712" w:rsidRDefault="00764EB4" w:rsidP="00764EB4">
      <w:r w:rsidRPr="000B56C2">
        <w:rPr>
          <w:b/>
          <w:i/>
        </w:rPr>
        <w:t xml:space="preserve">Budai </w:t>
      </w:r>
      <w:r w:rsidR="00774DCE">
        <w:rPr>
          <w:b/>
          <w:i/>
        </w:rPr>
        <w:t>Á</w:t>
      </w:r>
      <w:r w:rsidRPr="000B56C2">
        <w:rPr>
          <w:b/>
          <w:i/>
        </w:rPr>
        <w:t>llomás</w:t>
      </w:r>
      <w:r w:rsidRPr="000B56C2">
        <w:rPr>
          <w:b/>
        </w:rPr>
        <w:tab/>
      </w:r>
      <w:r w:rsidRPr="000B56C2">
        <w:tab/>
      </w:r>
      <w:r>
        <w:tab/>
      </w:r>
      <w:r w:rsidR="00BE4712">
        <w:tab/>
      </w:r>
      <w:r w:rsidR="00BE4712">
        <w:tab/>
      </w:r>
      <w:r w:rsidR="00BE4712">
        <w:tab/>
      </w:r>
    </w:p>
    <w:p w:rsidR="00764EB4" w:rsidRPr="000B56C2" w:rsidRDefault="00764EB4" w:rsidP="00764EB4">
      <w:r w:rsidRPr="000B56C2">
        <w:t>7630 Pécs, Zsolnay V. u. 120.</w:t>
      </w:r>
      <w:r w:rsidRPr="000B56C2">
        <w:tab/>
      </w:r>
      <w:r w:rsidR="00FE320A" w:rsidRPr="000B56C2">
        <w:t>72/538-201</w:t>
      </w:r>
    </w:p>
    <w:p w:rsidR="00764EB4" w:rsidRPr="000B56C2" w:rsidRDefault="00764EB4" w:rsidP="00764EB4">
      <w:r w:rsidRPr="000B56C2">
        <w:rPr>
          <w:b/>
          <w:i/>
        </w:rPr>
        <w:t>Főpályaudvar</w:t>
      </w:r>
      <w:r w:rsidRPr="000B56C2">
        <w:tab/>
      </w:r>
      <w:r w:rsidRPr="000B56C2">
        <w:tab/>
      </w:r>
      <w:r w:rsidRPr="000B56C2">
        <w:tab/>
      </w:r>
      <w:r>
        <w:tab/>
      </w:r>
    </w:p>
    <w:p w:rsidR="00764EB4" w:rsidRPr="000B56C2" w:rsidRDefault="00764EB4" w:rsidP="00764EB4">
      <w:r w:rsidRPr="000B56C2">
        <w:t>7623 Pécs, Indóház tér 1.</w:t>
      </w:r>
      <w:r w:rsidRPr="000B56C2">
        <w:tab/>
      </w:r>
      <w:r>
        <w:tab/>
      </w:r>
      <w:r w:rsidR="00FE320A" w:rsidRPr="000B56C2">
        <w:t>72/891-052</w:t>
      </w:r>
    </w:p>
    <w:p w:rsidR="00764EB4" w:rsidRPr="000B56C2" w:rsidRDefault="00764EB4" w:rsidP="00764EB4">
      <w:r w:rsidRPr="000B56C2">
        <w:rPr>
          <w:b/>
          <w:i/>
        </w:rPr>
        <w:t>Kertváros</w:t>
      </w:r>
      <w:r w:rsidRPr="000B56C2">
        <w:tab/>
      </w:r>
      <w:r w:rsidRPr="000B56C2">
        <w:tab/>
      </w:r>
      <w:r w:rsidRPr="000B56C2">
        <w:tab/>
      </w:r>
      <w:r>
        <w:tab/>
      </w:r>
    </w:p>
    <w:p w:rsidR="00764EB4" w:rsidRPr="000B56C2" w:rsidRDefault="00764EB4" w:rsidP="00764EB4">
      <w:r w:rsidRPr="000B56C2">
        <w:t>7632 Pécs, Sztárai M. u. 6.</w:t>
      </w:r>
      <w:r w:rsidRPr="000B56C2">
        <w:tab/>
      </w:r>
      <w:r>
        <w:tab/>
      </w:r>
      <w:r w:rsidR="00FE320A" w:rsidRPr="000B56C2">
        <w:t>72/526-510</w:t>
      </w:r>
    </w:p>
    <w:p w:rsidR="00764EB4" w:rsidRPr="000B56C2" w:rsidRDefault="00764EB4" w:rsidP="00764EB4">
      <w:r w:rsidRPr="000B56C2">
        <w:rPr>
          <w:b/>
          <w:i/>
        </w:rPr>
        <w:t>Uránváros</w:t>
      </w:r>
      <w:r w:rsidRPr="000B56C2">
        <w:tab/>
      </w:r>
      <w:r w:rsidRPr="000B56C2">
        <w:tab/>
      </w:r>
      <w:r w:rsidRPr="000B56C2">
        <w:tab/>
      </w:r>
      <w:r>
        <w:tab/>
      </w:r>
    </w:p>
    <w:p w:rsidR="00764EB4" w:rsidRPr="000B56C2" w:rsidRDefault="00764EB4">
      <w:r w:rsidRPr="000B56C2">
        <w:t>7634 Pécs, Páfrány u. 4.</w:t>
      </w:r>
      <w:r w:rsidRPr="000B56C2">
        <w:tab/>
      </w:r>
      <w:r>
        <w:tab/>
      </w:r>
      <w:r w:rsidR="00FE320A" w:rsidRPr="000B56C2">
        <w:t>72/525-273</w:t>
      </w:r>
    </w:p>
    <w:p w:rsidR="00764EB4" w:rsidRPr="000B56C2" w:rsidRDefault="00764EB4" w:rsidP="00573AF9">
      <w:pPr>
        <w:spacing w:before="240"/>
      </w:pPr>
      <w:r w:rsidRPr="000B56C2">
        <w:rPr>
          <w:b/>
          <w:u w:val="single"/>
        </w:rPr>
        <w:t>Állandó nyitva tartású bérletpénztárak</w:t>
      </w:r>
      <w:r w:rsidRPr="000B56C2">
        <w:t>:</w:t>
      </w:r>
    </w:p>
    <w:p w:rsidR="00764EB4" w:rsidRPr="000B56C2" w:rsidRDefault="00764EB4" w:rsidP="00764EB4">
      <w:r w:rsidRPr="000B56C2">
        <w:rPr>
          <w:b/>
          <w:i/>
        </w:rPr>
        <w:t>Millennium Üzletház</w:t>
      </w:r>
      <w:r w:rsidRPr="000B56C2">
        <w:tab/>
      </w:r>
      <w:r w:rsidRPr="000B56C2">
        <w:tab/>
      </w:r>
      <w:r>
        <w:tab/>
      </w:r>
    </w:p>
    <w:p w:rsidR="00764EB4" w:rsidRPr="000B56C2" w:rsidRDefault="00764EB4" w:rsidP="00764EB4">
      <w:r w:rsidRPr="000B56C2">
        <w:t>7621 Pécs, Rákóczi út 60.</w:t>
      </w:r>
      <w:r w:rsidRPr="000B56C2">
        <w:tab/>
      </w:r>
    </w:p>
    <w:p w:rsidR="00764EB4" w:rsidRPr="000B56C2" w:rsidRDefault="00764EB4" w:rsidP="00764EB4">
      <w:r w:rsidRPr="000B56C2">
        <w:rPr>
          <w:b/>
          <w:i/>
        </w:rPr>
        <w:t xml:space="preserve">Távolsági </w:t>
      </w:r>
      <w:r w:rsidR="001351E5">
        <w:rPr>
          <w:b/>
          <w:i/>
        </w:rPr>
        <w:t>a</w:t>
      </w:r>
      <w:r>
        <w:rPr>
          <w:b/>
          <w:i/>
        </w:rPr>
        <w:t>ut</w:t>
      </w:r>
      <w:r w:rsidRPr="000B56C2">
        <w:rPr>
          <w:b/>
          <w:i/>
        </w:rPr>
        <w:t>óbusz-állomás</w:t>
      </w:r>
      <w:r w:rsidRPr="000B56C2">
        <w:tab/>
      </w:r>
      <w:r>
        <w:tab/>
      </w:r>
    </w:p>
    <w:p w:rsidR="00764EB4" w:rsidRPr="000B56C2" w:rsidRDefault="00764EB4" w:rsidP="00764EB4">
      <w:r w:rsidRPr="000B56C2">
        <w:t>7622 Nagy Lajos király u. 20.</w:t>
      </w:r>
    </w:p>
    <w:p w:rsidR="00764EB4" w:rsidRDefault="00764EB4" w:rsidP="00764EB4">
      <w:r w:rsidRPr="000B56C2">
        <w:rPr>
          <w:b/>
          <w:i/>
        </w:rPr>
        <w:t>7632 Pécs, Csontváry u. 8.</w:t>
      </w:r>
      <w:r w:rsidRPr="000B56C2">
        <w:tab/>
      </w:r>
      <w:r w:rsidRPr="000B56C2">
        <w:tab/>
      </w:r>
    </w:p>
    <w:p w:rsidR="001351E5" w:rsidRPr="000B56C2" w:rsidRDefault="001351E5" w:rsidP="00573AF9">
      <w:pPr>
        <w:spacing w:before="240"/>
        <w:rPr>
          <w:b/>
          <w:u w:val="single"/>
        </w:rPr>
      </w:pPr>
      <w:r w:rsidRPr="000B56C2">
        <w:rPr>
          <w:b/>
          <w:u w:val="single"/>
        </w:rPr>
        <w:t>Időszakos nyitva tartású bérletpénztárak</w:t>
      </w:r>
      <w:r w:rsidRPr="000B56C2">
        <w:rPr>
          <w:b/>
        </w:rPr>
        <w:t>:</w:t>
      </w:r>
    </w:p>
    <w:p w:rsidR="001351E5" w:rsidRPr="000B56C2" w:rsidRDefault="001351E5" w:rsidP="001351E5">
      <w:r w:rsidRPr="000B56C2">
        <w:rPr>
          <w:b/>
          <w:i/>
        </w:rPr>
        <w:t>Uránváros</w:t>
      </w:r>
      <w:r>
        <w:rPr>
          <w:b/>
          <w:i/>
        </w:rPr>
        <w:t>, aut</w:t>
      </w:r>
      <w:r w:rsidRPr="000B56C2">
        <w:rPr>
          <w:b/>
          <w:i/>
        </w:rPr>
        <w:t>óbusz-állomás</w:t>
      </w:r>
      <w:r w:rsidRPr="000B56C2">
        <w:tab/>
      </w:r>
      <w:r w:rsidRPr="000B56C2">
        <w:tab/>
      </w:r>
    </w:p>
    <w:p w:rsidR="001351E5" w:rsidRPr="000B56C2" w:rsidRDefault="001351E5" w:rsidP="001351E5">
      <w:r w:rsidRPr="000B56C2">
        <w:t>7634 Pécs, Páfrány u. 4.</w:t>
      </w:r>
    </w:p>
    <w:p w:rsidR="001351E5" w:rsidRPr="000B56C2" w:rsidRDefault="001351E5" w:rsidP="001351E5">
      <w:r w:rsidRPr="000B56C2">
        <w:rPr>
          <w:b/>
          <w:i/>
        </w:rPr>
        <w:t xml:space="preserve">Budai </w:t>
      </w:r>
      <w:r>
        <w:rPr>
          <w:b/>
          <w:i/>
        </w:rPr>
        <w:t>Á</w:t>
      </w:r>
      <w:r w:rsidRPr="000B56C2">
        <w:rPr>
          <w:b/>
          <w:i/>
        </w:rPr>
        <w:t>llomás</w:t>
      </w:r>
    </w:p>
    <w:p w:rsidR="001351E5" w:rsidRDefault="001351E5" w:rsidP="001351E5">
      <w:r w:rsidRPr="000B56C2">
        <w:t>7630 Pécs, Zsolnay V. u. 120.</w:t>
      </w:r>
      <w:r w:rsidRPr="000B56C2">
        <w:tab/>
      </w:r>
      <w:r>
        <w:tab/>
      </w:r>
    </w:p>
    <w:p w:rsidR="00764EB4" w:rsidRPr="000B56C2" w:rsidRDefault="00764EB4" w:rsidP="00573AF9">
      <w:pPr>
        <w:spacing w:before="240"/>
      </w:pPr>
      <w:r w:rsidRPr="000B56C2">
        <w:rPr>
          <w:b/>
          <w:u w:val="single"/>
        </w:rPr>
        <w:t>Állandó nyitva tartású bérletpénztárak (</w:t>
      </w:r>
      <w:r>
        <w:rPr>
          <w:b/>
          <w:u w:val="single"/>
        </w:rPr>
        <w:t>MÁV Start Zrt.</w:t>
      </w:r>
      <w:r w:rsidRPr="000B56C2">
        <w:rPr>
          <w:b/>
          <w:u w:val="single"/>
        </w:rPr>
        <w:t>)</w:t>
      </w:r>
      <w:r w:rsidRPr="000B56C2">
        <w:t>:</w:t>
      </w:r>
    </w:p>
    <w:p w:rsidR="00764EB4" w:rsidRPr="003D38DF" w:rsidRDefault="00764EB4" w:rsidP="00764EB4">
      <w:pPr>
        <w:rPr>
          <w:b/>
          <w:i/>
        </w:rPr>
      </w:pPr>
      <w:r w:rsidRPr="003D38DF">
        <w:rPr>
          <w:b/>
          <w:i/>
        </w:rPr>
        <w:t>Vasútállomás, pénztárcsarnok</w:t>
      </w:r>
      <w:r w:rsidRPr="003D38DF">
        <w:rPr>
          <w:b/>
          <w:i/>
        </w:rPr>
        <w:tab/>
      </w:r>
      <w:r w:rsidRPr="003D38DF">
        <w:rPr>
          <w:b/>
          <w:i/>
        </w:rPr>
        <w:tab/>
      </w:r>
    </w:p>
    <w:p w:rsidR="00764EB4" w:rsidRDefault="00764EB4" w:rsidP="00764EB4">
      <w:r>
        <w:t>7623 Pécs, Indóház tér 1.</w:t>
      </w:r>
    </w:p>
    <w:p w:rsidR="00764EB4" w:rsidRPr="003D38DF" w:rsidRDefault="00764EB4" w:rsidP="00764EB4">
      <w:pPr>
        <w:rPr>
          <w:b/>
          <w:i/>
        </w:rPr>
      </w:pPr>
      <w:r w:rsidRPr="003D38DF">
        <w:rPr>
          <w:b/>
          <w:i/>
        </w:rPr>
        <w:t>MÁV menetjegyiroda</w:t>
      </w:r>
    </w:p>
    <w:p w:rsidR="00764EB4" w:rsidRPr="000B56C2" w:rsidRDefault="00764EB4" w:rsidP="00764EB4">
      <w:r>
        <w:t>7623 Pécs, Jókai utca 7.</w:t>
      </w:r>
    </w:p>
    <w:p w:rsidR="00FD2B63" w:rsidRPr="00A020F9" w:rsidRDefault="00FD2B63" w:rsidP="00FD2B63">
      <w:pPr>
        <w:spacing w:before="240"/>
        <w:rPr>
          <w:b/>
          <w:u w:val="single"/>
        </w:rPr>
      </w:pPr>
      <w:r>
        <w:rPr>
          <w:b/>
          <w:u w:val="single"/>
        </w:rPr>
        <w:t>Közlekedésszervező</w:t>
      </w:r>
      <w:r w:rsidRPr="00A020F9">
        <w:rPr>
          <w:b/>
          <w:u w:val="single"/>
        </w:rPr>
        <w:t>:</w:t>
      </w:r>
    </w:p>
    <w:p w:rsidR="00FD2B63" w:rsidRDefault="00FD2B63" w:rsidP="00FD2B63">
      <w:r>
        <w:t>7632 Pécs, Siklósi út 52.</w:t>
      </w:r>
      <w:r>
        <w:tab/>
      </w:r>
      <w:r>
        <w:tab/>
        <w:t>72/502-100</w:t>
      </w:r>
      <w:r>
        <w:tab/>
        <w:t>72/805-333</w:t>
      </w:r>
      <w:r>
        <w:tab/>
      </w:r>
      <w:hyperlink r:id="rId17" w:history="1">
        <w:r w:rsidRPr="0010661F">
          <w:rPr>
            <w:rStyle w:val="Hiperhivatkozs"/>
          </w:rPr>
          <w:t>biokom@biokom.hu</w:t>
        </w:r>
      </w:hyperlink>
    </w:p>
    <w:p w:rsidR="00502D51" w:rsidRDefault="00502D51"/>
    <w:sectPr w:rsidR="00502D5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92" w:rsidRDefault="00A32392">
      <w:r>
        <w:separator/>
      </w:r>
    </w:p>
  </w:endnote>
  <w:endnote w:type="continuationSeparator" w:id="0">
    <w:p w:rsidR="00A32392" w:rsidRDefault="00A3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9A" w:rsidRDefault="00A32392" w:rsidP="00764EB4">
    <w:pPr>
      <w:pStyle w:val="llb"/>
      <w:tabs>
        <w:tab w:val="clear" w:pos="4536"/>
        <w:tab w:val="clear" w:pos="9072"/>
        <w:tab w:val="left" w:pos="1905"/>
      </w:tabs>
      <w:jc w:val="center"/>
    </w:pPr>
    <w:sdt>
      <w:sdtPr>
        <w:id w:val="1336267159"/>
        <w:docPartObj>
          <w:docPartGallery w:val="Page Numbers (Bottom of Page)"/>
          <w:docPartUnique/>
        </w:docPartObj>
      </w:sdtPr>
      <w:sdtEndPr/>
      <w:sdtContent>
        <w:r w:rsidR="0040149A">
          <w:fldChar w:fldCharType="begin"/>
        </w:r>
        <w:r w:rsidR="0040149A">
          <w:instrText>PAGE   \* MERGEFORMAT</w:instrText>
        </w:r>
        <w:r w:rsidR="0040149A">
          <w:fldChar w:fldCharType="separate"/>
        </w:r>
        <w:r w:rsidR="00702A9B">
          <w:rPr>
            <w:noProof/>
          </w:rPr>
          <w:t>26</w:t>
        </w:r>
        <w:r w:rsidR="0040149A">
          <w:rPr>
            <w:noProof/>
          </w:rPr>
          <w:fldChar w:fldCharType="end"/>
        </w:r>
      </w:sdtContent>
    </w:sdt>
  </w:p>
  <w:p w:rsidR="0040149A" w:rsidRDefault="004014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92" w:rsidRDefault="00A32392">
      <w:r>
        <w:separator/>
      </w:r>
    </w:p>
  </w:footnote>
  <w:footnote w:type="continuationSeparator" w:id="0">
    <w:p w:rsidR="00A32392" w:rsidRDefault="00A32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4FF"/>
    <w:multiLevelType w:val="hybridMultilevel"/>
    <w:tmpl w:val="47E449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79578F"/>
    <w:multiLevelType w:val="hybridMultilevel"/>
    <w:tmpl w:val="A65A5872"/>
    <w:lvl w:ilvl="0" w:tplc="D5443B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1D5A93"/>
    <w:multiLevelType w:val="hybridMultilevel"/>
    <w:tmpl w:val="FAFAE8E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AC3427"/>
    <w:multiLevelType w:val="hybridMultilevel"/>
    <w:tmpl w:val="FAEA6B68"/>
    <w:lvl w:ilvl="0" w:tplc="040E0013">
      <w:start w:val="1"/>
      <w:numFmt w:val="upperRoman"/>
      <w:lvlText w:val="%1."/>
      <w:lvlJc w:val="righ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A11627B"/>
    <w:multiLevelType w:val="hybridMultilevel"/>
    <w:tmpl w:val="3CBEAB6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B800DF"/>
    <w:multiLevelType w:val="hybridMultilevel"/>
    <w:tmpl w:val="E5C674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002D6B"/>
    <w:multiLevelType w:val="hybridMultilevel"/>
    <w:tmpl w:val="4560F35E"/>
    <w:lvl w:ilvl="0" w:tplc="AB06AB68">
      <w:start w:val="1"/>
      <w:numFmt w:val="upperRoman"/>
      <w:lvlText w:val="%1.2."/>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2FD38ED"/>
    <w:multiLevelType w:val="hybridMultilevel"/>
    <w:tmpl w:val="1570CEF0"/>
    <w:lvl w:ilvl="0" w:tplc="AB06AB68">
      <w:start w:val="1"/>
      <w:numFmt w:val="upperRoman"/>
      <w:lvlText w:val="%1.2."/>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A22FA6"/>
    <w:multiLevelType w:val="hybridMultilevel"/>
    <w:tmpl w:val="5DF2900A"/>
    <w:lvl w:ilvl="0" w:tplc="7A2A0F44">
      <w:start w:val="1"/>
      <w:numFmt w:val="decimal"/>
      <w:pStyle w:val="c2"/>
      <w:lvlText w:val="%1."/>
      <w:lvlJc w:val="left"/>
      <w:pPr>
        <w:ind w:left="360" w:hanging="360"/>
      </w:pPr>
      <w:rPr>
        <w:rFonts w:hint="default"/>
        <w:sz w:val="24"/>
        <w:szCs w:val="24"/>
      </w:rPr>
    </w:lvl>
    <w:lvl w:ilvl="1" w:tplc="040E0019" w:tentative="1">
      <w:start w:val="1"/>
      <w:numFmt w:val="lowerLetter"/>
      <w:lvlText w:val="%2."/>
      <w:lvlJc w:val="left"/>
      <w:pPr>
        <w:ind w:left="382" w:hanging="360"/>
      </w:pPr>
    </w:lvl>
    <w:lvl w:ilvl="2" w:tplc="040E001B" w:tentative="1">
      <w:start w:val="1"/>
      <w:numFmt w:val="lowerRoman"/>
      <w:lvlText w:val="%3."/>
      <w:lvlJc w:val="right"/>
      <w:pPr>
        <w:ind w:left="1102" w:hanging="180"/>
      </w:pPr>
    </w:lvl>
    <w:lvl w:ilvl="3" w:tplc="040E000F" w:tentative="1">
      <w:start w:val="1"/>
      <w:numFmt w:val="decimal"/>
      <w:lvlText w:val="%4."/>
      <w:lvlJc w:val="left"/>
      <w:pPr>
        <w:ind w:left="1822" w:hanging="360"/>
      </w:pPr>
    </w:lvl>
    <w:lvl w:ilvl="4" w:tplc="040E0019" w:tentative="1">
      <w:start w:val="1"/>
      <w:numFmt w:val="lowerLetter"/>
      <w:lvlText w:val="%5."/>
      <w:lvlJc w:val="left"/>
      <w:pPr>
        <w:ind w:left="2542" w:hanging="360"/>
      </w:pPr>
    </w:lvl>
    <w:lvl w:ilvl="5" w:tplc="040E001B" w:tentative="1">
      <w:start w:val="1"/>
      <w:numFmt w:val="lowerRoman"/>
      <w:lvlText w:val="%6."/>
      <w:lvlJc w:val="right"/>
      <w:pPr>
        <w:ind w:left="3262" w:hanging="180"/>
      </w:pPr>
    </w:lvl>
    <w:lvl w:ilvl="6" w:tplc="040E000F" w:tentative="1">
      <w:start w:val="1"/>
      <w:numFmt w:val="decimal"/>
      <w:lvlText w:val="%7."/>
      <w:lvlJc w:val="left"/>
      <w:pPr>
        <w:ind w:left="3982" w:hanging="360"/>
      </w:pPr>
    </w:lvl>
    <w:lvl w:ilvl="7" w:tplc="040E0019" w:tentative="1">
      <w:start w:val="1"/>
      <w:numFmt w:val="lowerLetter"/>
      <w:lvlText w:val="%8."/>
      <w:lvlJc w:val="left"/>
      <w:pPr>
        <w:ind w:left="4702" w:hanging="360"/>
      </w:pPr>
    </w:lvl>
    <w:lvl w:ilvl="8" w:tplc="040E001B" w:tentative="1">
      <w:start w:val="1"/>
      <w:numFmt w:val="lowerRoman"/>
      <w:lvlText w:val="%9."/>
      <w:lvlJc w:val="right"/>
      <w:pPr>
        <w:ind w:left="5422" w:hanging="180"/>
      </w:pPr>
    </w:lvl>
  </w:abstractNum>
  <w:abstractNum w:abstractNumId="9" w15:restartNumberingAfterBreak="0">
    <w:nsid w:val="15A05CBE"/>
    <w:multiLevelType w:val="hybridMultilevel"/>
    <w:tmpl w:val="B8CABE3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15:restartNumberingAfterBreak="0">
    <w:nsid w:val="1A0F6E82"/>
    <w:multiLevelType w:val="hybridMultilevel"/>
    <w:tmpl w:val="9244B2C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B584209"/>
    <w:multiLevelType w:val="hybridMultilevel"/>
    <w:tmpl w:val="406E3F4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B8D1A90"/>
    <w:multiLevelType w:val="hybridMultilevel"/>
    <w:tmpl w:val="52B65F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B9422A8"/>
    <w:multiLevelType w:val="hybridMultilevel"/>
    <w:tmpl w:val="D82A7A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2C7035"/>
    <w:multiLevelType w:val="hybridMultilevel"/>
    <w:tmpl w:val="672A154C"/>
    <w:lvl w:ilvl="0" w:tplc="86001A16">
      <w:start w:val="1"/>
      <w:numFmt w:val="decimal"/>
      <w:pStyle w:val="C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42C742D"/>
    <w:multiLevelType w:val="hybridMultilevel"/>
    <w:tmpl w:val="545489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793659E"/>
    <w:multiLevelType w:val="hybridMultilevel"/>
    <w:tmpl w:val="53B48A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8660B51"/>
    <w:multiLevelType w:val="hybridMultilevel"/>
    <w:tmpl w:val="BB9E2E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91C4E4E"/>
    <w:multiLevelType w:val="hybridMultilevel"/>
    <w:tmpl w:val="946EC67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BEA6FE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0628EB"/>
    <w:multiLevelType w:val="hybridMultilevel"/>
    <w:tmpl w:val="54084DCC"/>
    <w:lvl w:ilvl="0" w:tplc="B9905E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746FCA"/>
    <w:multiLevelType w:val="hybridMultilevel"/>
    <w:tmpl w:val="87E021D2"/>
    <w:lvl w:ilvl="0" w:tplc="0EAC48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E41889"/>
    <w:multiLevelType w:val="hybridMultilevel"/>
    <w:tmpl w:val="0E22A6DC"/>
    <w:lvl w:ilvl="0" w:tplc="AB06AB68">
      <w:start w:val="1"/>
      <w:numFmt w:val="upperRoman"/>
      <w:lvlText w:val="%1.2."/>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3" w15:restartNumberingAfterBreak="0">
    <w:nsid w:val="3C123179"/>
    <w:multiLevelType w:val="hybridMultilevel"/>
    <w:tmpl w:val="4F92F3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CB11DFC"/>
    <w:multiLevelType w:val="hybridMultilevel"/>
    <w:tmpl w:val="FBAEE66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DD441B9"/>
    <w:multiLevelType w:val="hybridMultilevel"/>
    <w:tmpl w:val="30881B5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F1724CC"/>
    <w:multiLevelType w:val="hybridMultilevel"/>
    <w:tmpl w:val="44AE5C00"/>
    <w:lvl w:ilvl="0" w:tplc="85EA0536">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3FFB4090"/>
    <w:multiLevelType w:val="hybridMultilevel"/>
    <w:tmpl w:val="165880DE"/>
    <w:lvl w:ilvl="0" w:tplc="D5443B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2266F0"/>
    <w:multiLevelType w:val="hybridMultilevel"/>
    <w:tmpl w:val="C4DA8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9453CC"/>
    <w:multiLevelType w:val="hybridMultilevel"/>
    <w:tmpl w:val="0BA8A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907536D"/>
    <w:multiLevelType w:val="hybridMultilevel"/>
    <w:tmpl w:val="EA22ACB2"/>
    <w:lvl w:ilvl="0" w:tplc="5AE0D79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98B0CB4"/>
    <w:multiLevelType w:val="hybridMultilevel"/>
    <w:tmpl w:val="21BC888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6D7644"/>
    <w:multiLevelType w:val="hybridMultilevel"/>
    <w:tmpl w:val="412C8ECC"/>
    <w:lvl w:ilvl="0" w:tplc="E2C689A0">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63122E"/>
    <w:multiLevelType w:val="hybridMultilevel"/>
    <w:tmpl w:val="5AAC0A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C707AA"/>
    <w:multiLevelType w:val="hybridMultilevel"/>
    <w:tmpl w:val="8668AB92"/>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3CF79C4"/>
    <w:multiLevelType w:val="hybridMultilevel"/>
    <w:tmpl w:val="28C676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5200040"/>
    <w:multiLevelType w:val="hybridMultilevel"/>
    <w:tmpl w:val="94ACFF3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6D864DB"/>
    <w:multiLevelType w:val="hybridMultilevel"/>
    <w:tmpl w:val="E702C7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570B00B5"/>
    <w:multiLevelType w:val="hybridMultilevel"/>
    <w:tmpl w:val="BB6230EE"/>
    <w:lvl w:ilvl="0" w:tplc="D5443B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7226EF5"/>
    <w:multiLevelType w:val="hybridMultilevel"/>
    <w:tmpl w:val="E0084018"/>
    <w:lvl w:ilvl="0" w:tplc="D5443B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7AE6764"/>
    <w:multiLevelType w:val="hybridMultilevel"/>
    <w:tmpl w:val="72468A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9BA7E82"/>
    <w:multiLevelType w:val="hybridMultilevel"/>
    <w:tmpl w:val="0240B1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CC82B14"/>
    <w:multiLevelType w:val="hybridMultilevel"/>
    <w:tmpl w:val="62CA58F0"/>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3" w15:restartNumberingAfterBreak="0">
    <w:nsid w:val="5E006BA2"/>
    <w:multiLevelType w:val="hybridMultilevel"/>
    <w:tmpl w:val="F47242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E5B1692"/>
    <w:multiLevelType w:val="hybridMultilevel"/>
    <w:tmpl w:val="BB04FAB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5" w15:restartNumberingAfterBreak="0">
    <w:nsid w:val="616939C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D20A34"/>
    <w:multiLevelType w:val="hybridMultilevel"/>
    <w:tmpl w:val="1F742F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41C63B7"/>
    <w:multiLevelType w:val="hybridMultilevel"/>
    <w:tmpl w:val="5BF2C0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4F96251"/>
    <w:multiLevelType w:val="hybridMultilevel"/>
    <w:tmpl w:val="033671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EB15C7F"/>
    <w:multiLevelType w:val="hybridMultilevel"/>
    <w:tmpl w:val="0CE6387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0681CE6"/>
    <w:multiLevelType w:val="hybridMultilevel"/>
    <w:tmpl w:val="01D24A0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57B522C"/>
    <w:multiLevelType w:val="hybridMultilevel"/>
    <w:tmpl w:val="3B6285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5D5486A"/>
    <w:multiLevelType w:val="hybridMultilevel"/>
    <w:tmpl w:val="771CED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68A640A"/>
    <w:multiLevelType w:val="hybridMultilevel"/>
    <w:tmpl w:val="7EC0F4D8"/>
    <w:lvl w:ilvl="0" w:tplc="C492AE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7942F8F"/>
    <w:multiLevelType w:val="hybridMultilevel"/>
    <w:tmpl w:val="9C9E04C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84C3CA8"/>
    <w:multiLevelType w:val="hybridMultilevel"/>
    <w:tmpl w:val="472A765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A4872BE"/>
    <w:multiLevelType w:val="hybridMultilevel"/>
    <w:tmpl w:val="9A82E30A"/>
    <w:lvl w:ilvl="0" w:tplc="AB06AB68">
      <w:start w:val="1"/>
      <w:numFmt w:val="upperRoman"/>
      <w:lvlText w:val="%1.2."/>
      <w:lvlJc w:val="left"/>
      <w:pPr>
        <w:ind w:left="36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15:restartNumberingAfterBreak="0">
    <w:nsid w:val="7A4B5624"/>
    <w:multiLevelType w:val="hybridMultilevel"/>
    <w:tmpl w:val="CC347C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CB61A9B"/>
    <w:multiLevelType w:val="hybridMultilevel"/>
    <w:tmpl w:val="E08C2062"/>
    <w:lvl w:ilvl="0" w:tplc="D5443B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CE408EC"/>
    <w:multiLevelType w:val="hybridMultilevel"/>
    <w:tmpl w:val="42123DC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DF16437"/>
    <w:multiLevelType w:val="hybridMultilevel"/>
    <w:tmpl w:val="732AB02A"/>
    <w:lvl w:ilvl="0" w:tplc="D5443B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E433266"/>
    <w:multiLevelType w:val="hybridMultilevel"/>
    <w:tmpl w:val="C692563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
  </w:num>
  <w:num w:numId="4">
    <w:abstractNumId w:val="8"/>
  </w:num>
  <w:num w:numId="5">
    <w:abstractNumId w:val="0"/>
  </w:num>
  <w:num w:numId="6">
    <w:abstractNumId w:val="39"/>
  </w:num>
  <w:num w:numId="7">
    <w:abstractNumId w:val="35"/>
  </w:num>
  <w:num w:numId="8">
    <w:abstractNumId w:val="26"/>
  </w:num>
  <w:num w:numId="9">
    <w:abstractNumId w:val="6"/>
  </w:num>
  <w:num w:numId="10">
    <w:abstractNumId w:val="56"/>
  </w:num>
  <w:num w:numId="11">
    <w:abstractNumId w:val="22"/>
  </w:num>
  <w:num w:numId="12">
    <w:abstractNumId w:val="53"/>
  </w:num>
  <w:num w:numId="13">
    <w:abstractNumId w:val="19"/>
  </w:num>
  <w:num w:numId="14">
    <w:abstractNumId w:val="45"/>
  </w:num>
  <w:num w:numId="15">
    <w:abstractNumId w:val="7"/>
  </w:num>
  <w:num w:numId="16">
    <w:abstractNumId w:val="3"/>
  </w:num>
  <w:num w:numId="17">
    <w:abstractNumId w:val="21"/>
  </w:num>
  <w:num w:numId="18">
    <w:abstractNumId w:val="50"/>
  </w:num>
  <w:num w:numId="19">
    <w:abstractNumId w:val="47"/>
  </w:num>
  <w:num w:numId="20">
    <w:abstractNumId w:val="32"/>
  </w:num>
  <w:num w:numId="21">
    <w:abstractNumId w:val="20"/>
  </w:num>
  <w:num w:numId="22">
    <w:abstractNumId w:val="42"/>
  </w:num>
  <w:num w:numId="23">
    <w:abstractNumId w:val="31"/>
  </w:num>
  <w:num w:numId="24">
    <w:abstractNumId w:val="10"/>
  </w:num>
  <w:num w:numId="25">
    <w:abstractNumId w:val="18"/>
  </w:num>
  <w:num w:numId="26">
    <w:abstractNumId w:val="55"/>
  </w:num>
  <w:num w:numId="27">
    <w:abstractNumId w:val="51"/>
  </w:num>
  <w:num w:numId="28">
    <w:abstractNumId w:val="61"/>
  </w:num>
  <w:num w:numId="29">
    <w:abstractNumId w:val="49"/>
  </w:num>
  <w:num w:numId="30">
    <w:abstractNumId w:val="11"/>
  </w:num>
  <w:num w:numId="31">
    <w:abstractNumId w:val="5"/>
  </w:num>
  <w:num w:numId="32">
    <w:abstractNumId w:val="4"/>
  </w:num>
  <w:num w:numId="33">
    <w:abstractNumId w:val="25"/>
  </w:num>
  <w:num w:numId="34">
    <w:abstractNumId w:val="14"/>
  </w:num>
  <w:num w:numId="35">
    <w:abstractNumId w:val="29"/>
  </w:num>
  <w:num w:numId="36">
    <w:abstractNumId w:val="57"/>
  </w:num>
  <w:num w:numId="37">
    <w:abstractNumId w:val="23"/>
  </w:num>
  <w:num w:numId="38">
    <w:abstractNumId w:val="13"/>
  </w:num>
  <w:num w:numId="39">
    <w:abstractNumId w:val="48"/>
  </w:num>
  <w:num w:numId="40">
    <w:abstractNumId w:val="1"/>
  </w:num>
  <w:num w:numId="41">
    <w:abstractNumId w:val="9"/>
  </w:num>
  <w:num w:numId="42">
    <w:abstractNumId w:val="15"/>
  </w:num>
  <w:num w:numId="43">
    <w:abstractNumId w:val="38"/>
  </w:num>
  <w:num w:numId="44">
    <w:abstractNumId w:val="60"/>
  </w:num>
  <w:num w:numId="45">
    <w:abstractNumId w:val="28"/>
  </w:num>
  <w:num w:numId="46">
    <w:abstractNumId w:val="54"/>
  </w:num>
  <w:num w:numId="47">
    <w:abstractNumId w:val="59"/>
  </w:num>
  <w:num w:numId="48">
    <w:abstractNumId w:val="40"/>
  </w:num>
  <w:num w:numId="49">
    <w:abstractNumId w:val="58"/>
  </w:num>
  <w:num w:numId="50">
    <w:abstractNumId w:val="27"/>
  </w:num>
  <w:num w:numId="51">
    <w:abstractNumId w:val="41"/>
  </w:num>
  <w:num w:numId="52">
    <w:abstractNumId w:val="12"/>
  </w:num>
  <w:num w:numId="53">
    <w:abstractNumId w:val="37"/>
  </w:num>
  <w:num w:numId="54">
    <w:abstractNumId w:val="44"/>
  </w:num>
  <w:num w:numId="55">
    <w:abstractNumId w:val="16"/>
  </w:num>
  <w:num w:numId="56">
    <w:abstractNumId w:val="34"/>
  </w:num>
  <w:num w:numId="57">
    <w:abstractNumId w:val="33"/>
  </w:num>
  <w:num w:numId="58">
    <w:abstractNumId w:val="36"/>
  </w:num>
  <w:num w:numId="59">
    <w:abstractNumId w:val="46"/>
  </w:num>
  <w:num w:numId="60">
    <w:abstractNumId w:val="52"/>
  </w:num>
  <w:num w:numId="61">
    <w:abstractNumId w:val="17"/>
  </w:num>
  <w:num w:numId="62">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F2"/>
    <w:rsid w:val="000010A9"/>
    <w:rsid w:val="00002E03"/>
    <w:rsid w:val="00027C0F"/>
    <w:rsid w:val="000404EA"/>
    <w:rsid w:val="00054072"/>
    <w:rsid w:val="00070A84"/>
    <w:rsid w:val="00080CD8"/>
    <w:rsid w:val="00093445"/>
    <w:rsid w:val="00096292"/>
    <w:rsid w:val="00096EE1"/>
    <w:rsid w:val="000B3211"/>
    <w:rsid w:val="000D3E15"/>
    <w:rsid w:val="000D6DF3"/>
    <w:rsid w:val="000E29EC"/>
    <w:rsid w:val="000E6A83"/>
    <w:rsid w:val="000F67E8"/>
    <w:rsid w:val="00101F7E"/>
    <w:rsid w:val="0010340A"/>
    <w:rsid w:val="0010517D"/>
    <w:rsid w:val="0010775F"/>
    <w:rsid w:val="00107A98"/>
    <w:rsid w:val="001351E5"/>
    <w:rsid w:val="00146C45"/>
    <w:rsid w:val="001533BB"/>
    <w:rsid w:val="001B2110"/>
    <w:rsid w:val="001B5AAA"/>
    <w:rsid w:val="001E41C2"/>
    <w:rsid w:val="00210917"/>
    <w:rsid w:val="00222127"/>
    <w:rsid w:val="002314EC"/>
    <w:rsid w:val="00243091"/>
    <w:rsid w:val="00256BDB"/>
    <w:rsid w:val="002723B8"/>
    <w:rsid w:val="00287166"/>
    <w:rsid w:val="002953B4"/>
    <w:rsid w:val="002A59F8"/>
    <w:rsid w:val="002B0252"/>
    <w:rsid w:val="002C1B03"/>
    <w:rsid w:val="002D6404"/>
    <w:rsid w:val="002E1A4C"/>
    <w:rsid w:val="002F2238"/>
    <w:rsid w:val="00320140"/>
    <w:rsid w:val="0032014A"/>
    <w:rsid w:val="00341883"/>
    <w:rsid w:val="0034283F"/>
    <w:rsid w:val="00345686"/>
    <w:rsid w:val="0036742E"/>
    <w:rsid w:val="003A2EA9"/>
    <w:rsid w:val="003C6322"/>
    <w:rsid w:val="003D6422"/>
    <w:rsid w:val="0040149A"/>
    <w:rsid w:val="00411066"/>
    <w:rsid w:val="00414B30"/>
    <w:rsid w:val="00414C23"/>
    <w:rsid w:val="00420DC0"/>
    <w:rsid w:val="00424559"/>
    <w:rsid w:val="00452255"/>
    <w:rsid w:val="0045269C"/>
    <w:rsid w:val="00460291"/>
    <w:rsid w:val="00484C18"/>
    <w:rsid w:val="004A2B9F"/>
    <w:rsid w:val="004A357E"/>
    <w:rsid w:val="004A581A"/>
    <w:rsid w:val="004A6241"/>
    <w:rsid w:val="004B30EC"/>
    <w:rsid w:val="004E569A"/>
    <w:rsid w:val="004F5335"/>
    <w:rsid w:val="00502D51"/>
    <w:rsid w:val="00572919"/>
    <w:rsid w:val="00573AF9"/>
    <w:rsid w:val="00594CEB"/>
    <w:rsid w:val="00597E63"/>
    <w:rsid w:val="005A262D"/>
    <w:rsid w:val="005A7E98"/>
    <w:rsid w:val="005B6C90"/>
    <w:rsid w:val="005C0019"/>
    <w:rsid w:val="005C0CCA"/>
    <w:rsid w:val="005C5DE8"/>
    <w:rsid w:val="0065182C"/>
    <w:rsid w:val="006675C9"/>
    <w:rsid w:val="0067537D"/>
    <w:rsid w:val="006816C9"/>
    <w:rsid w:val="00682262"/>
    <w:rsid w:val="00687E3E"/>
    <w:rsid w:val="00693957"/>
    <w:rsid w:val="006B1F69"/>
    <w:rsid w:val="006F2416"/>
    <w:rsid w:val="006F6150"/>
    <w:rsid w:val="00702A9B"/>
    <w:rsid w:val="00716331"/>
    <w:rsid w:val="00741E04"/>
    <w:rsid w:val="0075080E"/>
    <w:rsid w:val="00757273"/>
    <w:rsid w:val="00764EB4"/>
    <w:rsid w:val="00774DCE"/>
    <w:rsid w:val="00791364"/>
    <w:rsid w:val="00791FA6"/>
    <w:rsid w:val="00793AC0"/>
    <w:rsid w:val="007B120E"/>
    <w:rsid w:val="007C72B0"/>
    <w:rsid w:val="008078DE"/>
    <w:rsid w:val="00812981"/>
    <w:rsid w:val="0081298C"/>
    <w:rsid w:val="008166A7"/>
    <w:rsid w:val="008211CE"/>
    <w:rsid w:val="00831ED7"/>
    <w:rsid w:val="0083400C"/>
    <w:rsid w:val="00841FF8"/>
    <w:rsid w:val="00842BC9"/>
    <w:rsid w:val="00857EFE"/>
    <w:rsid w:val="00871938"/>
    <w:rsid w:val="00873712"/>
    <w:rsid w:val="00874569"/>
    <w:rsid w:val="008978FC"/>
    <w:rsid w:val="008B080C"/>
    <w:rsid w:val="008B1F83"/>
    <w:rsid w:val="008C5631"/>
    <w:rsid w:val="008E14AB"/>
    <w:rsid w:val="00910416"/>
    <w:rsid w:val="009120A9"/>
    <w:rsid w:val="00913F05"/>
    <w:rsid w:val="00917195"/>
    <w:rsid w:val="0092770C"/>
    <w:rsid w:val="00932215"/>
    <w:rsid w:val="00935CDC"/>
    <w:rsid w:val="00936216"/>
    <w:rsid w:val="00961682"/>
    <w:rsid w:val="00973CDB"/>
    <w:rsid w:val="009757D4"/>
    <w:rsid w:val="00991EF2"/>
    <w:rsid w:val="009924D1"/>
    <w:rsid w:val="009A7097"/>
    <w:rsid w:val="009B4E34"/>
    <w:rsid w:val="009C5A63"/>
    <w:rsid w:val="009D6B36"/>
    <w:rsid w:val="009E29E3"/>
    <w:rsid w:val="009F1FEF"/>
    <w:rsid w:val="00A01781"/>
    <w:rsid w:val="00A2353E"/>
    <w:rsid w:val="00A31714"/>
    <w:rsid w:val="00A32392"/>
    <w:rsid w:val="00A4279A"/>
    <w:rsid w:val="00A53CDB"/>
    <w:rsid w:val="00A92E24"/>
    <w:rsid w:val="00A96629"/>
    <w:rsid w:val="00AA395C"/>
    <w:rsid w:val="00AB7C32"/>
    <w:rsid w:val="00AD3CB3"/>
    <w:rsid w:val="00AD712A"/>
    <w:rsid w:val="00AE16FB"/>
    <w:rsid w:val="00AE40D2"/>
    <w:rsid w:val="00AF03CF"/>
    <w:rsid w:val="00AF3711"/>
    <w:rsid w:val="00B10178"/>
    <w:rsid w:val="00B62CCC"/>
    <w:rsid w:val="00B77AE6"/>
    <w:rsid w:val="00B86A02"/>
    <w:rsid w:val="00BA0E53"/>
    <w:rsid w:val="00BA1BA6"/>
    <w:rsid w:val="00BE4712"/>
    <w:rsid w:val="00C05534"/>
    <w:rsid w:val="00C10944"/>
    <w:rsid w:val="00C158AA"/>
    <w:rsid w:val="00C425C4"/>
    <w:rsid w:val="00C43012"/>
    <w:rsid w:val="00C934C1"/>
    <w:rsid w:val="00CA3649"/>
    <w:rsid w:val="00CB12E6"/>
    <w:rsid w:val="00CB3FD2"/>
    <w:rsid w:val="00CC66CF"/>
    <w:rsid w:val="00CC6AE4"/>
    <w:rsid w:val="00CF778B"/>
    <w:rsid w:val="00D03864"/>
    <w:rsid w:val="00D37C4F"/>
    <w:rsid w:val="00D40109"/>
    <w:rsid w:val="00D42607"/>
    <w:rsid w:val="00D443DD"/>
    <w:rsid w:val="00D608A1"/>
    <w:rsid w:val="00D6588D"/>
    <w:rsid w:val="00D70BB6"/>
    <w:rsid w:val="00D74C89"/>
    <w:rsid w:val="00DC0675"/>
    <w:rsid w:val="00DF36D9"/>
    <w:rsid w:val="00DF7830"/>
    <w:rsid w:val="00E023AC"/>
    <w:rsid w:val="00E10CEF"/>
    <w:rsid w:val="00E16DD1"/>
    <w:rsid w:val="00E522A0"/>
    <w:rsid w:val="00E5456C"/>
    <w:rsid w:val="00E60F37"/>
    <w:rsid w:val="00E6565D"/>
    <w:rsid w:val="00E747BB"/>
    <w:rsid w:val="00E74A36"/>
    <w:rsid w:val="00E944CB"/>
    <w:rsid w:val="00E96B01"/>
    <w:rsid w:val="00EB58D6"/>
    <w:rsid w:val="00EC1C42"/>
    <w:rsid w:val="00EC61FE"/>
    <w:rsid w:val="00ED6B35"/>
    <w:rsid w:val="00EE14AC"/>
    <w:rsid w:val="00F03F6C"/>
    <w:rsid w:val="00F12BA6"/>
    <w:rsid w:val="00F27264"/>
    <w:rsid w:val="00F51701"/>
    <w:rsid w:val="00F56505"/>
    <w:rsid w:val="00F71FEA"/>
    <w:rsid w:val="00F74F8D"/>
    <w:rsid w:val="00F750DA"/>
    <w:rsid w:val="00F752EA"/>
    <w:rsid w:val="00F7532B"/>
    <w:rsid w:val="00F81EDC"/>
    <w:rsid w:val="00F869F0"/>
    <w:rsid w:val="00F96B93"/>
    <w:rsid w:val="00FA3220"/>
    <w:rsid w:val="00FB7B0B"/>
    <w:rsid w:val="00FD2B63"/>
    <w:rsid w:val="00FE320A"/>
    <w:rsid w:val="00FE40D9"/>
    <w:rsid w:val="00FE63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F062E-5930-4532-904B-1245B557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764EB4"/>
    <w:pPr>
      <w:spacing w:after="0" w:line="240" w:lineRule="auto"/>
      <w:jc w:val="both"/>
    </w:pPr>
    <w:rPr>
      <w:rFonts w:ascii="Times New Roman" w:eastAsia="Times New Roman" w:hAnsi="Times New Roman" w:cs="Times New Roman"/>
      <w:sz w:val="24"/>
      <w:szCs w:val="24"/>
    </w:rPr>
  </w:style>
  <w:style w:type="paragraph" w:styleId="Cmsor1">
    <w:name w:val="heading 1"/>
    <w:basedOn w:val="Norml"/>
    <w:next w:val="Norml"/>
    <w:link w:val="Cmsor1Char"/>
    <w:rsid w:val="00764EB4"/>
    <w:pPr>
      <w:keepNext/>
      <w:outlineLvl w:val="0"/>
    </w:pPr>
    <w:rPr>
      <w:b/>
      <w:sz w:val="26"/>
      <w:szCs w:val="20"/>
      <w:lang w:eastAsia="hu-HU"/>
    </w:rPr>
  </w:style>
  <w:style w:type="paragraph" w:styleId="Cmsor2">
    <w:name w:val="heading 2"/>
    <w:basedOn w:val="Norml"/>
    <w:next w:val="Norml"/>
    <w:link w:val="Cmsor2Char"/>
    <w:unhideWhenUsed/>
    <w:rsid w:val="00764EB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semiHidden/>
    <w:unhideWhenUsed/>
    <w:qFormat/>
    <w:rsid w:val="00764EB4"/>
    <w:pPr>
      <w:keepNext/>
      <w:outlineLvl w:val="2"/>
    </w:pPr>
    <w:rPr>
      <w:b/>
      <w:sz w:val="20"/>
      <w:szCs w:val="20"/>
      <w:lang w:eastAsia="hu-HU"/>
    </w:rPr>
  </w:style>
  <w:style w:type="paragraph" w:styleId="Cmsor4">
    <w:name w:val="heading 4"/>
    <w:basedOn w:val="Norml"/>
    <w:next w:val="Norml"/>
    <w:link w:val="Cmsor4Char"/>
    <w:unhideWhenUsed/>
    <w:rsid w:val="00764EB4"/>
    <w:pPr>
      <w:keepNext/>
      <w:jc w:val="center"/>
      <w:outlineLvl w:val="3"/>
    </w:pPr>
    <w:rPr>
      <w:b/>
      <w:sz w:val="28"/>
      <w:szCs w:val="32"/>
      <w:lang w:eastAsia="hu-HU"/>
    </w:rPr>
  </w:style>
  <w:style w:type="paragraph" w:styleId="Cmsor5">
    <w:name w:val="heading 5"/>
    <w:basedOn w:val="Cmsor1"/>
    <w:next w:val="Norml"/>
    <w:link w:val="Cmsor5Char"/>
    <w:unhideWhenUsed/>
    <w:rsid w:val="00764EB4"/>
    <w:pPr>
      <w:outlineLvl w:val="4"/>
    </w:pPr>
  </w:style>
  <w:style w:type="paragraph" w:styleId="Cmsor6">
    <w:name w:val="heading 6"/>
    <w:basedOn w:val="Norml"/>
    <w:next w:val="Norml"/>
    <w:link w:val="Cmsor6Char"/>
    <w:semiHidden/>
    <w:unhideWhenUsed/>
    <w:qFormat/>
    <w:rsid w:val="00764EB4"/>
    <w:pPr>
      <w:keepNext/>
      <w:jc w:val="left"/>
      <w:outlineLvl w:val="5"/>
    </w:pPr>
    <w:rPr>
      <w:b/>
      <w:bCs/>
      <w:sz w:val="22"/>
      <w:szCs w:val="20"/>
      <w:lang w:eastAsia="hu-HU"/>
    </w:rPr>
  </w:style>
  <w:style w:type="paragraph" w:styleId="Cmsor7">
    <w:name w:val="heading 7"/>
    <w:basedOn w:val="Norml"/>
    <w:next w:val="Norml"/>
    <w:link w:val="Cmsor7Char"/>
    <w:semiHidden/>
    <w:unhideWhenUsed/>
    <w:qFormat/>
    <w:rsid w:val="00764EB4"/>
    <w:pPr>
      <w:keepNext/>
      <w:jc w:val="center"/>
      <w:outlineLvl w:val="6"/>
    </w:pPr>
    <w:rPr>
      <w:b/>
      <w:sz w:val="20"/>
      <w:lang w:eastAsia="hu-HU"/>
    </w:rPr>
  </w:style>
  <w:style w:type="paragraph" w:styleId="Cmsor8">
    <w:name w:val="heading 8"/>
    <w:basedOn w:val="Norml"/>
    <w:next w:val="Norml"/>
    <w:link w:val="Cmsor8Char"/>
    <w:unhideWhenUsed/>
    <w:rsid w:val="00764EB4"/>
    <w:pPr>
      <w:keepNext/>
      <w:jc w:val="center"/>
      <w:outlineLvl w:val="7"/>
    </w:pPr>
    <w:rPr>
      <w:b/>
      <w:bCs/>
      <w:i/>
      <w:iCs/>
      <w:sz w:val="22"/>
      <w:szCs w:val="20"/>
      <w:u w:val="single"/>
      <w:lang w:eastAsia="hu-HU"/>
    </w:rPr>
  </w:style>
  <w:style w:type="paragraph" w:styleId="Cmsor9">
    <w:name w:val="heading 9"/>
    <w:basedOn w:val="Norml"/>
    <w:next w:val="Norml"/>
    <w:link w:val="Cmsor9Char"/>
    <w:unhideWhenUsed/>
    <w:rsid w:val="00764EB4"/>
    <w:pPr>
      <w:keepNext/>
      <w:outlineLvl w:val="8"/>
    </w:pPr>
    <w:rPr>
      <w:b/>
      <w:bCs/>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64EB4"/>
    <w:rPr>
      <w:rFonts w:ascii="Times New Roman" w:eastAsia="Times New Roman" w:hAnsi="Times New Roman" w:cs="Times New Roman"/>
      <w:b/>
      <w:sz w:val="26"/>
      <w:szCs w:val="20"/>
      <w:lang w:eastAsia="hu-HU"/>
    </w:rPr>
  </w:style>
  <w:style w:type="character" w:customStyle="1" w:styleId="Cmsor2Char">
    <w:name w:val="Címsor 2 Char"/>
    <w:basedOn w:val="Bekezdsalapbettpusa"/>
    <w:link w:val="Cmsor2"/>
    <w:rsid w:val="00764EB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semiHidden/>
    <w:rsid w:val="00764EB4"/>
    <w:rPr>
      <w:rFonts w:ascii="Times New Roman" w:eastAsia="Times New Roman" w:hAnsi="Times New Roman" w:cs="Times New Roman"/>
      <w:b/>
      <w:sz w:val="20"/>
      <w:szCs w:val="20"/>
      <w:lang w:eastAsia="hu-HU"/>
    </w:rPr>
  </w:style>
  <w:style w:type="character" w:customStyle="1" w:styleId="Cmsor4Char">
    <w:name w:val="Címsor 4 Char"/>
    <w:basedOn w:val="Bekezdsalapbettpusa"/>
    <w:link w:val="Cmsor4"/>
    <w:rsid w:val="00764EB4"/>
    <w:rPr>
      <w:rFonts w:ascii="Times New Roman" w:eastAsia="Times New Roman" w:hAnsi="Times New Roman" w:cs="Times New Roman"/>
      <w:b/>
      <w:sz w:val="28"/>
      <w:szCs w:val="32"/>
      <w:lang w:eastAsia="hu-HU"/>
    </w:rPr>
  </w:style>
  <w:style w:type="character" w:customStyle="1" w:styleId="Cmsor5Char">
    <w:name w:val="Címsor 5 Char"/>
    <w:basedOn w:val="Bekezdsalapbettpusa"/>
    <w:link w:val="Cmsor5"/>
    <w:rsid w:val="00764EB4"/>
    <w:rPr>
      <w:rFonts w:ascii="Times New Roman" w:eastAsia="Times New Roman" w:hAnsi="Times New Roman" w:cs="Times New Roman"/>
      <w:b/>
      <w:sz w:val="26"/>
      <w:szCs w:val="20"/>
      <w:lang w:eastAsia="hu-HU"/>
    </w:rPr>
  </w:style>
  <w:style w:type="character" w:customStyle="1" w:styleId="Cmsor6Char">
    <w:name w:val="Címsor 6 Char"/>
    <w:basedOn w:val="Bekezdsalapbettpusa"/>
    <w:link w:val="Cmsor6"/>
    <w:semiHidden/>
    <w:rsid w:val="00764EB4"/>
    <w:rPr>
      <w:rFonts w:ascii="Times New Roman" w:eastAsia="Times New Roman" w:hAnsi="Times New Roman" w:cs="Times New Roman"/>
      <w:b/>
      <w:bCs/>
      <w:szCs w:val="20"/>
      <w:lang w:eastAsia="hu-HU"/>
    </w:rPr>
  </w:style>
  <w:style w:type="character" w:customStyle="1" w:styleId="Cmsor7Char">
    <w:name w:val="Címsor 7 Char"/>
    <w:basedOn w:val="Bekezdsalapbettpusa"/>
    <w:link w:val="Cmsor7"/>
    <w:semiHidden/>
    <w:rsid w:val="00764EB4"/>
    <w:rPr>
      <w:rFonts w:ascii="Times New Roman" w:eastAsia="Times New Roman" w:hAnsi="Times New Roman" w:cs="Times New Roman"/>
      <w:b/>
      <w:sz w:val="20"/>
      <w:szCs w:val="24"/>
      <w:lang w:eastAsia="hu-HU"/>
    </w:rPr>
  </w:style>
  <w:style w:type="character" w:customStyle="1" w:styleId="Cmsor8Char">
    <w:name w:val="Címsor 8 Char"/>
    <w:basedOn w:val="Bekezdsalapbettpusa"/>
    <w:link w:val="Cmsor8"/>
    <w:rsid w:val="00764EB4"/>
    <w:rPr>
      <w:rFonts w:ascii="Times New Roman" w:eastAsia="Times New Roman" w:hAnsi="Times New Roman" w:cs="Times New Roman"/>
      <w:b/>
      <w:bCs/>
      <w:i/>
      <w:iCs/>
      <w:szCs w:val="20"/>
      <w:u w:val="single"/>
      <w:lang w:eastAsia="hu-HU"/>
    </w:rPr>
  </w:style>
  <w:style w:type="character" w:customStyle="1" w:styleId="Cmsor9Char">
    <w:name w:val="Címsor 9 Char"/>
    <w:basedOn w:val="Bekezdsalapbettpusa"/>
    <w:link w:val="Cmsor9"/>
    <w:rsid w:val="00764EB4"/>
    <w:rPr>
      <w:rFonts w:ascii="Times New Roman" w:eastAsia="Times New Roman" w:hAnsi="Times New Roman" w:cs="Times New Roman"/>
      <w:b/>
      <w:bCs/>
      <w:sz w:val="28"/>
      <w:szCs w:val="20"/>
      <w:lang w:eastAsia="hu-HU"/>
    </w:rPr>
  </w:style>
  <w:style w:type="character" w:customStyle="1" w:styleId="122Szvegkzikiemels2">
    <w:name w:val="_1_2_2_ Szövegközi_kiemelés_2"/>
    <w:rsid w:val="00764EB4"/>
    <w:rPr>
      <w:rFonts w:ascii="Arial Narrow" w:hAnsi="Arial Narrow" w:hint="default"/>
      <w:b/>
      <w:bCs/>
      <w:sz w:val="20"/>
    </w:rPr>
  </w:style>
  <w:style w:type="paragraph" w:styleId="Szvegtrzs">
    <w:name w:val="Body Text"/>
    <w:basedOn w:val="Norml"/>
    <w:link w:val="SzvegtrzsChar"/>
    <w:unhideWhenUsed/>
    <w:rsid w:val="00764EB4"/>
    <w:rPr>
      <w:sz w:val="26"/>
      <w:szCs w:val="20"/>
      <w:lang w:eastAsia="hu-HU"/>
    </w:rPr>
  </w:style>
  <w:style w:type="character" w:customStyle="1" w:styleId="SzvegtrzsChar">
    <w:name w:val="Szövegtörzs Char"/>
    <w:basedOn w:val="Bekezdsalapbettpusa"/>
    <w:link w:val="Szvegtrzs"/>
    <w:rsid w:val="00764EB4"/>
    <w:rPr>
      <w:rFonts w:ascii="Times New Roman" w:eastAsia="Times New Roman" w:hAnsi="Times New Roman" w:cs="Times New Roman"/>
      <w:sz w:val="26"/>
      <w:szCs w:val="20"/>
      <w:lang w:eastAsia="hu-HU"/>
    </w:rPr>
  </w:style>
  <w:style w:type="table" w:styleId="Rcsostblzat">
    <w:name w:val="Table Grid"/>
    <w:basedOn w:val="Normltblzat"/>
    <w:rsid w:val="00764EB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764EB4"/>
    <w:rPr>
      <w:rFonts w:ascii="Tahoma" w:hAnsi="Tahoma" w:cs="Tahoma"/>
      <w:sz w:val="16"/>
      <w:szCs w:val="16"/>
    </w:rPr>
  </w:style>
  <w:style w:type="character" w:customStyle="1" w:styleId="BuborkszvegChar">
    <w:name w:val="Buborékszöveg Char"/>
    <w:basedOn w:val="Bekezdsalapbettpusa"/>
    <w:link w:val="Buborkszveg"/>
    <w:rsid w:val="00764EB4"/>
    <w:rPr>
      <w:rFonts w:ascii="Tahoma" w:eastAsia="Times New Roman" w:hAnsi="Tahoma" w:cs="Tahoma"/>
      <w:sz w:val="16"/>
      <w:szCs w:val="16"/>
    </w:rPr>
  </w:style>
  <w:style w:type="character" w:styleId="Kiemels2">
    <w:name w:val="Strong"/>
    <w:basedOn w:val="Bekezdsalapbettpusa"/>
    <w:uiPriority w:val="22"/>
    <w:qFormat/>
    <w:rsid w:val="00764EB4"/>
    <w:rPr>
      <w:b/>
      <w:bCs/>
    </w:rPr>
  </w:style>
  <w:style w:type="paragraph" w:styleId="lfej">
    <w:name w:val="header"/>
    <w:basedOn w:val="Norml"/>
    <w:link w:val="lfejChar"/>
    <w:uiPriority w:val="99"/>
    <w:rsid w:val="00764EB4"/>
    <w:pPr>
      <w:tabs>
        <w:tab w:val="center" w:pos="4536"/>
        <w:tab w:val="right" w:pos="9072"/>
      </w:tabs>
    </w:pPr>
  </w:style>
  <w:style w:type="character" w:customStyle="1" w:styleId="lfejChar">
    <w:name w:val="Élőfej Char"/>
    <w:basedOn w:val="Bekezdsalapbettpusa"/>
    <w:link w:val="lfej"/>
    <w:uiPriority w:val="99"/>
    <w:rsid w:val="00764EB4"/>
    <w:rPr>
      <w:rFonts w:ascii="Times New Roman" w:eastAsia="Times New Roman" w:hAnsi="Times New Roman" w:cs="Times New Roman"/>
      <w:sz w:val="24"/>
      <w:szCs w:val="24"/>
    </w:rPr>
  </w:style>
  <w:style w:type="paragraph" w:styleId="llb">
    <w:name w:val="footer"/>
    <w:basedOn w:val="Norml"/>
    <w:link w:val="llbChar"/>
    <w:uiPriority w:val="99"/>
    <w:rsid w:val="00764EB4"/>
    <w:pPr>
      <w:tabs>
        <w:tab w:val="center" w:pos="4536"/>
        <w:tab w:val="right" w:pos="9072"/>
      </w:tabs>
    </w:pPr>
  </w:style>
  <w:style w:type="character" w:customStyle="1" w:styleId="llbChar">
    <w:name w:val="Élőláb Char"/>
    <w:basedOn w:val="Bekezdsalapbettpusa"/>
    <w:link w:val="llb"/>
    <w:uiPriority w:val="99"/>
    <w:rsid w:val="00764EB4"/>
    <w:rPr>
      <w:rFonts w:ascii="Times New Roman" w:eastAsia="Times New Roman" w:hAnsi="Times New Roman" w:cs="Times New Roman"/>
      <w:sz w:val="24"/>
      <w:szCs w:val="24"/>
    </w:rPr>
  </w:style>
  <w:style w:type="paragraph" w:styleId="Listaszerbekezds">
    <w:name w:val="List Paragraph"/>
    <w:basedOn w:val="Norml"/>
    <w:uiPriority w:val="99"/>
    <w:qFormat/>
    <w:rsid w:val="00764EB4"/>
    <w:pPr>
      <w:ind w:left="720"/>
      <w:contextualSpacing/>
    </w:pPr>
  </w:style>
  <w:style w:type="character" w:styleId="Hiperhivatkozs">
    <w:name w:val="Hyperlink"/>
    <w:basedOn w:val="Bekezdsalapbettpusa"/>
    <w:uiPriority w:val="99"/>
    <w:rsid w:val="00764EB4"/>
    <w:rPr>
      <w:color w:val="0563C1" w:themeColor="hyperlink"/>
      <w:u w:val="single"/>
    </w:rPr>
  </w:style>
  <w:style w:type="character" w:styleId="Sorszma">
    <w:name w:val="line number"/>
    <w:basedOn w:val="Bekezdsalapbettpusa"/>
    <w:rsid w:val="00764EB4"/>
  </w:style>
  <w:style w:type="paragraph" w:customStyle="1" w:styleId="c1">
    <w:name w:val="c1"/>
    <w:basedOn w:val="Norml"/>
    <w:link w:val="c1Char"/>
    <w:rsid w:val="00764EB4"/>
    <w:pPr>
      <w:jc w:val="left"/>
    </w:pPr>
    <w:rPr>
      <w:b/>
      <w:smallCaps/>
      <w:sz w:val="32"/>
      <w:szCs w:val="28"/>
    </w:rPr>
  </w:style>
  <w:style w:type="paragraph" w:styleId="TJ1">
    <w:name w:val="toc 1"/>
    <w:basedOn w:val="Norml"/>
    <w:next w:val="Norml"/>
    <w:autoRedefine/>
    <w:uiPriority w:val="39"/>
    <w:rsid w:val="00414B30"/>
    <w:pPr>
      <w:tabs>
        <w:tab w:val="right" w:leader="dot" w:pos="9072"/>
      </w:tabs>
      <w:spacing w:after="100"/>
    </w:pPr>
  </w:style>
  <w:style w:type="paragraph" w:styleId="TJ4">
    <w:name w:val="toc 4"/>
    <w:basedOn w:val="Norml"/>
    <w:next w:val="Norml"/>
    <w:autoRedefine/>
    <w:uiPriority w:val="39"/>
    <w:rsid w:val="00414B30"/>
    <w:pPr>
      <w:tabs>
        <w:tab w:val="left" w:pos="284"/>
        <w:tab w:val="right" w:leader="dot" w:pos="9072"/>
      </w:tabs>
      <w:spacing w:after="100"/>
    </w:pPr>
    <w:rPr>
      <w:noProof/>
      <w:sz w:val="22"/>
      <w:szCs w:val="22"/>
    </w:rPr>
  </w:style>
  <w:style w:type="paragraph" w:customStyle="1" w:styleId="c2">
    <w:name w:val="c2"/>
    <w:basedOn w:val="Listaszerbekezds"/>
    <w:rsid w:val="00764EB4"/>
    <w:pPr>
      <w:numPr>
        <w:numId w:val="4"/>
      </w:numPr>
      <w:jc w:val="center"/>
    </w:pPr>
    <w:rPr>
      <w:b/>
    </w:rPr>
  </w:style>
  <w:style w:type="paragraph" w:styleId="TJ2">
    <w:name w:val="toc 2"/>
    <w:basedOn w:val="Norml"/>
    <w:next w:val="Norml"/>
    <w:autoRedefine/>
    <w:uiPriority w:val="39"/>
    <w:rsid w:val="00764EB4"/>
    <w:pPr>
      <w:spacing w:after="100"/>
      <w:ind w:left="240"/>
    </w:pPr>
  </w:style>
  <w:style w:type="paragraph" w:customStyle="1" w:styleId="Stlus1">
    <w:name w:val="Stílus1"/>
    <w:basedOn w:val="c2"/>
    <w:autoRedefine/>
    <w:qFormat/>
    <w:rsid w:val="00764EB4"/>
    <w:pPr>
      <w:ind w:left="0" w:right="332" w:firstLine="0"/>
    </w:pPr>
  </w:style>
  <w:style w:type="paragraph" w:customStyle="1" w:styleId="c3">
    <w:name w:val="c3"/>
    <w:basedOn w:val="Stlus1"/>
    <w:rsid w:val="00764EB4"/>
  </w:style>
  <w:style w:type="paragraph" w:customStyle="1" w:styleId="Stlus2">
    <w:name w:val="Stílus2"/>
    <w:basedOn w:val="c3"/>
    <w:qFormat/>
    <w:rsid w:val="00764EB4"/>
    <w:pPr>
      <w:ind w:right="49"/>
    </w:pPr>
  </w:style>
  <w:style w:type="paragraph" w:customStyle="1" w:styleId="c40">
    <w:name w:val="c4"/>
    <w:rsid w:val="00764EB4"/>
    <w:pPr>
      <w:spacing w:after="0" w:line="240" w:lineRule="auto"/>
      <w:ind w:right="49"/>
      <w:jc w:val="both"/>
    </w:pPr>
    <w:rPr>
      <w:rFonts w:ascii="Times New Roman" w:eastAsia="Times New Roman" w:hAnsi="Times New Roman" w:cs="Times New Roman"/>
      <w:b/>
      <w:sz w:val="24"/>
      <w:szCs w:val="24"/>
    </w:rPr>
  </w:style>
  <w:style w:type="paragraph" w:customStyle="1" w:styleId="c5">
    <w:name w:val="c5"/>
    <w:basedOn w:val="Listaszerbekezds"/>
    <w:rsid w:val="00764EB4"/>
    <w:pPr>
      <w:ind w:left="0"/>
      <w:jc w:val="left"/>
    </w:pPr>
    <w:rPr>
      <w:b/>
      <w:bCs/>
      <w:sz w:val="28"/>
    </w:rPr>
  </w:style>
  <w:style w:type="paragraph" w:styleId="TJ3">
    <w:name w:val="toc 3"/>
    <w:basedOn w:val="Norml"/>
    <w:next w:val="Norml"/>
    <w:autoRedefine/>
    <w:uiPriority w:val="39"/>
    <w:rsid w:val="00764EB4"/>
    <w:pPr>
      <w:spacing w:after="100"/>
      <w:ind w:left="480"/>
    </w:pPr>
  </w:style>
  <w:style w:type="paragraph" w:styleId="TJ5">
    <w:name w:val="toc 5"/>
    <w:basedOn w:val="Norml"/>
    <w:next w:val="Norml"/>
    <w:autoRedefine/>
    <w:uiPriority w:val="39"/>
    <w:rsid w:val="00764EB4"/>
    <w:pPr>
      <w:tabs>
        <w:tab w:val="left" w:pos="284"/>
        <w:tab w:val="right" w:leader="dot" w:pos="9639"/>
      </w:tabs>
      <w:spacing w:after="100"/>
    </w:pPr>
  </w:style>
  <w:style w:type="paragraph" w:styleId="Szvegtrzsbehzssal3">
    <w:name w:val="Body Text Indent 3"/>
    <w:basedOn w:val="Norml"/>
    <w:link w:val="Szvegtrzsbehzssal3Char"/>
    <w:rsid w:val="00764EB4"/>
    <w:pPr>
      <w:spacing w:after="120"/>
      <w:ind w:left="283"/>
    </w:pPr>
    <w:rPr>
      <w:sz w:val="16"/>
      <w:szCs w:val="16"/>
    </w:rPr>
  </w:style>
  <w:style w:type="character" w:customStyle="1" w:styleId="Szvegtrzsbehzssal3Char">
    <w:name w:val="Szövegtörzs behúzással 3 Char"/>
    <w:basedOn w:val="Bekezdsalapbettpusa"/>
    <w:link w:val="Szvegtrzsbehzssal3"/>
    <w:rsid w:val="00764EB4"/>
    <w:rPr>
      <w:rFonts w:ascii="Times New Roman" w:eastAsia="Times New Roman" w:hAnsi="Times New Roman" w:cs="Times New Roman"/>
      <w:sz w:val="16"/>
      <w:szCs w:val="16"/>
    </w:rPr>
  </w:style>
  <w:style w:type="numbering" w:customStyle="1" w:styleId="Nemlista1">
    <w:name w:val="Nem lista1"/>
    <w:next w:val="Nemlista"/>
    <w:uiPriority w:val="99"/>
    <w:semiHidden/>
    <w:unhideWhenUsed/>
    <w:rsid w:val="00764EB4"/>
  </w:style>
  <w:style w:type="paragraph" w:styleId="Cm">
    <w:name w:val="Title"/>
    <w:basedOn w:val="Norml"/>
    <w:link w:val="CmChar"/>
    <w:rsid w:val="00764EB4"/>
    <w:pPr>
      <w:jc w:val="center"/>
    </w:pPr>
    <w:rPr>
      <w:b/>
      <w:position w:val="-11"/>
      <w:sz w:val="22"/>
      <w:szCs w:val="20"/>
      <w:lang w:eastAsia="hu-HU"/>
    </w:rPr>
  </w:style>
  <w:style w:type="character" w:customStyle="1" w:styleId="CmChar">
    <w:name w:val="Cím Char"/>
    <w:basedOn w:val="Bekezdsalapbettpusa"/>
    <w:link w:val="Cm"/>
    <w:rsid w:val="00764EB4"/>
    <w:rPr>
      <w:rFonts w:ascii="Times New Roman" w:eastAsia="Times New Roman" w:hAnsi="Times New Roman" w:cs="Times New Roman"/>
      <w:b/>
      <w:position w:val="-11"/>
      <w:szCs w:val="20"/>
      <w:lang w:eastAsia="hu-HU"/>
    </w:rPr>
  </w:style>
  <w:style w:type="paragraph" w:styleId="Alcm">
    <w:name w:val="Subtitle"/>
    <w:basedOn w:val="Norml"/>
    <w:link w:val="AlcmChar"/>
    <w:qFormat/>
    <w:rsid w:val="00764EB4"/>
    <w:pPr>
      <w:jc w:val="left"/>
    </w:pPr>
    <w:rPr>
      <w:i/>
      <w:iCs/>
      <w:sz w:val="20"/>
      <w:u w:val="single"/>
      <w:lang w:eastAsia="hu-HU"/>
    </w:rPr>
  </w:style>
  <w:style w:type="character" w:customStyle="1" w:styleId="AlcmChar">
    <w:name w:val="Alcím Char"/>
    <w:basedOn w:val="Bekezdsalapbettpusa"/>
    <w:link w:val="Alcm"/>
    <w:rsid w:val="00764EB4"/>
    <w:rPr>
      <w:rFonts w:ascii="Times New Roman" w:eastAsia="Times New Roman" w:hAnsi="Times New Roman" w:cs="Times New Roman"/>
      <w:i/>
      <w:iCs/>
      <w:sz w:val="20"/>
      <w:szCs w:val="24"/>
      <w:u w:val="single"/>
      <w:lang w:eastAsia="hu-HU"/>
    </w:rPr>
  </w:style>
  <w:style w:type="paragraph" w:styleId="Nincstrkz">
    <w:name w:val="No Spacing"/>
    <w:uiPriority w:val="1"/>
    <w:qFormat/>
    <w:rsid w:val="00764EB4"/>
    <w:pPr>
      <w:spacing w:after="0" w:line="240" w:lineRule="auto"/>
      <w:jc w:val="both"/>
    </w:pPr>
    <w:rPr>
      <w:rFonts w:ascii="Times New Roman" w:eastAsia="Times New Roman" w:hAnsi="Times New Roman" w:cs="Times New Roman"/>
      <w:sz w:val="24"/>
      <w:szCs w:val="24"/>
    </w:rPr>
  </w:style>
  <w:style w:type="paragraph" w:customStyle="1" w:styleId="c6">
    <w:name w:val="c6"/>
    <w:basedOn w:val="Norml"/>
    <w:link w:val="c6Char"/>
    <w:rsid w:val="00764EB4"/>
    <w:rPr>
      <w:b/>
    </w:rPr>
  </w:style>
  <w:style w:type="paragraph" w:styleId="Tartalomjegyzkcmsora">
    <w:name w:val="TOC Heading"/>
    <w:basedOn w:val="Cmsor1"/>
    <w:next w:val="Norml"/>
    <w:uiPriority w:val="39"/>
    <w:semiHidden/>
    <w:unhideWhenUsed/>
    <w:qFormat/>
    <w:rsid w:val="00764EB4"/>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character" w:customStyle="1" w:styleId="c6Char">
    <w:name w:val="c6 Char"/>
    <w:basedOn w:val="Bekezdsalapbettpusa"/>
    <w:link w:val="c6"/>
    <w:rsid w:val="00764EB4"/>
    <w:rPr>
      <w:rFonts w:ascii="Times New Roman" w:eastAsia="Times New Roman" w:hAnsi="Times New Roman" w:cs="Times New Roman"/>
      <w:b/>
      <w:sz w:val="24"/>
      <w:szCs w:val="24"/>
    </w:rPr>
  </w:style>
  <w:style w:type="paragraph" w:styleId="Trgymutat1">
    <w:name w:val="index 1"/>
    <w:basedOn w:val="Norml"/>
    <w:next w:val="Norml"/>
    <w:autoRedefine/>
    <w:rsid w:val="00764EB4"/>
    <w:pPr>
      <w:ind w:left="240" w:hanging="240"/>
    </w:pPr>
  </w:style>
  <w:style w:type="paragraph" w:styleId="TJ6">
    <w:name w:val="toc 6"/>
    <w:basedOn w:val="Norml"/>
    <w:next w:val="Norml"/>
    <w:autoRedefine/>
    <w:uiPriority w:val="39"/>
    <w:unhideWhenUsed/>
    <w:rsid w:val="00764EB4"/>
    <w:pPr>
      <w:spacing w:after="100" w:line="276" w:lineRule="auto"/>
      <w:ind w:left="1100"/>
      <w:jc w:val="left"/>
    </w:pPr>
    <w:rPr>
      <w:rFonts w:asciiTheme="minorHAnsi" w:eastAsiaTheme="minorEastAsia" w:hAnsiTheme="minorHAnsi" w:cstheme="minorBidi"/>
      <w:sz w:val="22"/>
      <w:szCs w:val="22"/>
      <w:lang w:eastAsia="hu-HU"/>
    </w:rPr>
  </w:style>
  <w:style w:type="paragraph" w:styleId="TJ7">
    <w:name w:val="toc 7"/>
    <w:basedOn w:val="Norml"/>
    <w:next w:val="Norml"/>
    <w:autoRedefine/>
    <w:uiPriority w:val="39"/>
    <w:unhideWhenUsed/>
    <w:rsid w:val="00764EB4"/>
    <w:pPr>
      <w:spacing w:after="100" w:line="276" w:lineRule="auto"/>
      <w:ind w:left="1320"/>
      <w:jc w:val="left"/>
    </w:pPr>
    <w:rPr>
      <w:rFonts w:asciiTheme="minorHAnsi" w:eastAsiaTheme="minorEastAsia" w:hAnsiTheme="minorHAnsi" w:cstheme="minorBidi"/>
      <w:sz w:val="22"/>
      <w:szCs w:val="22"/>
      <w:lang w:eastAsia="hu-HU"/>
    </w:rPr>
  </w:style>
  <w:style w:type="paragraph" w:styleId="TJ8">
    <w:name w:val="toc 8"/>
    <w:basedOn w:val="Norml"/>
    <w:next w:val="Norml"/>
    <w:autoRedefine/>
    <w:uiPriority w:val="39"/>
    <w:unhideWhenUsed/>
    <w:rsid w:val="00764EB4"/>
    <w:pPr>
      <w:spacing w:after="100" w:line="276" w:lineRule="auto"/>
      <w:ind w:left="1540"/>
      <w:jc w:val="left"/>
    </w:pPr>
    <w:rPr>
      <w:rFonts w:asciiTheme="minorHAnsi" w:eastAsiaTheme="minorEastAsia" w:hAnsiTheme="minorHAnsi" w:cstheme="minorBidi"/>
      <w:sz w:val="22"/>
      <w:szCs w:val="22"/>
      <w:lang w:eastAsia="hu-HU"/>
    </w:rPr>
  </w:style>
  <w:style w:type="paragraph" w:styleId="TJ9">
    <w:name w:val="toc 9"/>
    <w:basedOn w:val="Norml"/>
    <w:next w:val="Norml"/>
    <w:autoRedefine/>
    <w:uiPriority w:val="39"/>
    <w:unhideWhenUsed/>
    <w:rsid w:val="00764EB4"/>
    <w:pPr>
      <w:spacing w:after="100" w:line="276" w:lineRule="auto"/>
      <w:ind w:left="1760"/>
      <w:jc w:val="left"/>
    </w:pPr>
    <w:rPr>
      <w:rFonts w:asciiTheme="minorHAnsi" w:eastAsiaTheme="minorEastAsia" w:hAnsiTheme="minorHAnsi" w:cstheme="minorBidi"/>
      <w:sz w:val="22"/>
      <w:szCs w:val="22"/>
      <w:lang w:eastAsia="hu-HU"/>
    </w:rPr>
  </w:style>
  <w:style w:type="paragraph" w:styleId="Kiemeltidzet">
    <w:name w:val="Intense Quote"/>
    <w:basedOn w:val="Norml"/>
    <w:next w:val="Norml"/>
    <w:link w:val="KiemeltidzetChar"/>
    <w:uiPriority w:val="30"/>
    <w:qFormat/>
    <w:rsid w:val="00764EB4"/>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sid w:val="00764EB4"/>
    <w:rPr>
      <w:rFonts w:ascii="Times New Roman" w:eastAsia="Times New Roman" w:hAnsi="Times New Roman" w:cs="Times New Roman"/>
      <w:b/>
      <w:bCs/>
      <w:i/>
      <w:iCs/>
      <w:color w:val="5B9BD5" w:themeColor="accent1"/>
      <w:sz w:val="24"/>
      <w:szCs w:val="24"/>
    </w:rPr>
  </w:style>
  <w:style w:type="paragraph" w:customStyle="1" w:styleId="C10">
    <w:name w:val="C1"/>
    <w:basedOn w:val="c1"/>
    <w:link w:val="C1Char0"/>
    <w:qFormat/>
    <w:rsid w:val="00AF03CF"/>
    <w:pPr>
      <w:pageBreakBefore/>
      <w:spacing w:before="240" w:after="240"/>
    </w:pPr>
    <w:rPr>
      <w:szCs w:val="32"/>
    </w:rPr>
  </w:style>
  <w:style w:type="paragraph" w:customStyle="1" w:styleId="C20">
    <w:name w:val="C2"/>
    <w:basedOn w:val="c6"/>
    <w:link w:val="C2Char"/>
    <w:qFormat/>
    <w:rsid w:val="00991EF2"/>
    <w:pPr>
      <w:spacing w:before="240" w:after="120"/>
      <w:jc w:val="left"/>
    </w:pPr>
    <w:rPr>
      <w:sz w:val="28"/>
      <w:szCs w:val="28"/>
    </w:rPr>
  </w:style>
  <w:style w:type="character" w:customStyle="1" w:styleId="c1Char">
    <w:name w:val="c1 Char"/>
    <w:basedOn w:val="Bekezdsalapbettpusa"/>
    <w:link w:val="c1"/>
    <w:rsid w:val="00764EB4"/>
    <w:rPr>
      <w:rFonts w:ascii="Times New Roman" w:eastAsia="Times New Roman" w:hAnsi="Times New Roman" w:cs="Times New Roman"/>
      <w:b/>
      <w:smallCaps/>
      <w:sz w:val="32"/>
      <w:szCs w:val="28"/>
    </w:rPr>
  </w:style>
  <w:style w:type="character" w:customStyle="1" w:styleId="C1Char0">
    <w:name w:val="C1 Char"/>
    <w:basedOn w:val="c1Char"/>
    <w:link w:val="C10"/>
    <w:rsid w:val="00AF03CF"/>
    <w:rPr>
      <w:rFonts w:ascii="Times New Roman" w:eastAsia="Times New Roman" w:hAnsi="Times New Roman" w:cs="Times New Roman"/>
      <w:b/>
      <w:smallCaps/>
      <w:sz w:val="32"/>
      <w:szCs w:val="32"/>
    </w:rPr>
  </w:style>
  <w:style w:type="paragraph" w:customStyle="1" w:styleId="C30">
    <w:name w:val="C3"/>
    <w:basedOn w:val="c6"/>
    <w:link w:val="C3Char"/>
    <w:qFormat/>
    <w:rsid w:val="00991EF2"/>
    <w:pPr>
      <w:spacing w:before="240" w:after="120"/>
    </w:pPr>
  </w:style>
  <w:style w:type="character" w:customStyle="1" w:styleId="C2Char">
    <w:name w:val="C2 Char"/>
    <w:basedOn w:val="c6Char"/>
    <w:link w:val="C20"/>
    <w:rsid w:val="00991EF2"/>
    <w:rPr>
      <w:rFonts w:ascii="Times New Roman" w:eastAsia="Times New Roman" w:hAnsi="Times New Roman" w:cs="Times New Roman"/>
      <w:b/>
      <w:sz w:val="28"/>
      <w:szCs w:val="28"/>
    </w:rPr>
  </w:style>
  <w:style w:type="paragraph" w:customStyle="1" w:styleId="C4">
    <w:name w:val="C4"/>
    <w:basedOn w:val="Cm"/>
    <w:link w:val="C4Char"/>
    <w:qFormat/>
    <w:rsid w:val="00991EF2"/>
    <w:pPr>
      <w:numPr>
        <w:numId w:val="34"/>
      </w:numPr>
      <w:spacing w:before="240" w:after="120"/>
      <w:ind w:left="714" w:hanging="357"/>
    </w:pPr>
  </w:style>
  <w:style w:type="character" w:customStyle="1" w:styleId="C3Char">
    <w:name w:val="C3 Char"/>
    <w:basedOn w:val="c6Char"/>
    <w:link w:val="C30"/>
    <w:rsid w:val="00991EF2"/>
    <w:rPr>
      <w:rFonts w:ascii="Times New Roman" w:eastAsia="Times New Roman" w:hAnsi="Times New Roman" w:cs="Times New Roman"/>
      <w:b/>
      <w:sz w:val="24"/>
      <w:szCs w:val="24"/>
    </w:rPr>
  </w:style>
  <w:style w:type="character" w:customStyle="1" w:styleId="C4Char">
    <w:name w:val="C4 Char"/>
    <w:basedOn w:val="CmChar"/>
    <w:link w:val="C4"/>
    <w:rsid w:val="00991EF2"/>
    <w:rPr>
      <w:rFonts w:ascii="Times New Roman" w:eastAsia="Times New Roman" w:hAnsi="Times New Roman" w:cs="Times New Roman"/>
      <w:b/>
      <w:position w:val="-11"/>
      <w:szCs w:val="20"/>
      <w:lang w:eastAsia="hu-HU"/>
    </w:rPr>
  </w:style>
  <w:style w:type="character" w:styleId="Jegyzethivatkozs">
    <w:name w:val="annotation reference"/>
    <w:basedOn w:val="Bekezdsalapbettpusa"/>
    <w:rsid w:val="00764EB4"/>
    <w:rPr>
      <w:sz w:val="16"/>
      <w:szCs w:val="16"/>
    </w:rPr>
  </w:style>
  <w:style w:type="paragraph" w:styleId="Jegyzetszveg">
    <w:name w:val="annotation text"/>
    <w:basedOn w:val="Norml"/>
    <w:link w:val="JegyzetszvegChar"/>
    <w:rsid w:val="00764EB4"/>
    <w:rPr>
      <w:sz w:val="20"/>
      <w:szCs w:val="20"/>
    </w:rPr>
  </w:style>
  <w:style w:type="character" w:customStyle="1" w:styleId="JegyzetszvegChar">
    <w:name w:val="Jegyzetszöveg Char"/>
    <w:basedOn w:val="Bekezdsalapbettpusa"/>
    <w:link w:val="Jegyzetszveg"/>
    <w:rsid w:val="00764EB4"/>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rsid w:val="00764EB4"/>
    <w:rPr>
      <w:b/>
      <w:bCs/>
    </w:rPr>
  </w:style>
  <w:style w:type="character" w:customStyle="1" w:styleId="MegjegyzstrgyaChar">
    <w:name w:val="Megjegyzés tárgya Char"/>
    <w:basedOn w:val="JegyzetszvegChar"/>
    <w:link w:val="Megjegyzstrgya"/>
    <w:rsid w:val="00764EB4"/>
    <w:rPr>
      <w:rFonts w:ascii="Times New Roman" w:eastAsia="Times New Roman" w:hAnsi="Times New Roman" w:cs="Times New Roman"/>
      <w:b/>
      <w:bCs/>
      <w:sz w:val="20"/>
      <w:szCs w:val="20"/>
    </w:rPr>
  </w:style>
  <w:style w:type="paragraph" w:styleId="NormlWeb">
    <w:name w:val="Normal (Web)"/>
    <w:basedOn w:val="Norml"/>
    <w:uiPriority w:val="99"/>
    <w:unhideWhenUsed/>
    <w:rsid w:val="00764EB4"/>
    <w:pPr>
      <w:spacing w:before="100" w:beforeAutospacing="1" w:after="100" w:afterAutospacing="1"/>
      <w:jc w:val="left"/>
    </w:pPr>
    <w:rPr>
      <w:lang w:eastAsia="hu-HU"/>
    </w:rPr>
  </w:style>
  <w:style w:type="character" w:customStyle="1" w:styleId="apple-converted-space">
    <w:name w:val="apple-converted-space"/>
    <w:basedOn w:val="Bekezdsalapbettpusa"/>
    <w:rsid w:val="00764EB4"/>
  </w:style>
  <w:style w:type="paragraph" w:customStyle="1" w:styleId="Listaszerbekezds1">
    <w:name w:val="Listaszerű bekezdés1"/>
    <w:basedOn w:val="Norml"/>
    <w:rsid w:val="00764EB4"/>
    <w:pPr>
      <w:keepLines/>
      <w:overflowPunct w:val="0"/>
      <w:autoSpaceDE w:val="0"/>
      <w:autoSpaceDN w:val="0"/>
      <w:adjustRightInd w:val="0"/>
      <w:ind w:left="720"/>
      <w:textAlignment w:val="baseline"/>
    </w:pPr>
    <w:rPr>
      <w:lang w:eastAsia="hu-HU"/>
    </w:rPr>
  </w:style>
  <w:style w:type="paragraph" w:customStyle="1" w:styleId="Default">
    <w:name w:val="Default"/>
    <w:rsid w:val="00764EB4"/>
    <w:pPr>
      <w:autoSpaceDE w:val="0"/>
      <w:autoSpaceDN w:val="0"/>
      <w:adjustRightInd w:val="0"/>
      <w:spacing w:after="0" w:line="240" w:lineRule="auto"/>
    </w:pPr>
    <w:rPr>
      <w:rFonts w:ascii="Times New Roman" w:hAnsi="Times New Roman" w:cs="Times New Roman"/>
      <w:color w:val="000000"/>
      <w:sz w:val="24"/>
      <w:szCs w:val="24"/>
    </w:rPr>
  </w:style>
  <w:style w:type="paragraph" w:styleId="Vltozat">
    <w:name w:val="Revision"/>
    <w:hidden/>
    <w:uiPriority w:val="99"/>
    <w:semiHidden/>
    <w:rsid w:val="00764EB4"/>
    <w:pPr>
      <w:spacing w:after="0" w:line="240" w:lineRule="auto"/>
    </w:pPr>
    <w:rPr>
      <w:rFonts w:ascii="Times New Roman" w:eastAsia="Times New Roman" w:hAnsi="Times New Roman" w:cs="Times New Roman"/>
      <w:sz w:val="24"/>
      <w:szCs w:val="24"/>
    </w:rPr>
  </w:style>
  <w:style w:type="paragraph" w:customStyle="1" w:styleId="Trkzs">
    <w:name w:val="Térközös"/>
    <w:basedOn w:val="Norml"/>
    <w:qFormat/>
    <w:rsid w:val="00424559"/>
    <w:pPr>
      <w:spacing w:before="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30942">
      <w:bodyDiv w:val="1"/>
      <w:marLeft w:val="0"/>
      <w:marRight w:val="0"/>
      <w:marTop w:val="0"/>
      <w:marBottom w:val="0"/>
      <w:divBdr>
        <w:top w:val="none" w:sz="0" w:space="0" w:color="auto"/>
        <w:left w:val="none" w:sz="0" w:space="0" w:color="auto"/>
        <w:bottom w:val="none" w:sz="0" w:space="0" w:color="auto"/>
        <w:right w:val="none" w:sz="0" w:space="0" w:color="auto"/>
      </w:divBdr>
    </w:div>
    <w:div w:id="1780417854">
      <w:bodyDiv w:val="1"/>
      <w:marLeft w:val="0"/>
      <w:marRight w:val="0"/>
      <w:marTop w:val="0"/>
      <w:marBottom w:val="0"/>
      <w:divBdr>
        <w:top w:val="none" w:sz="0" w:space="0" w:color="auto"/>
        <w:left w:val="none" w:sz="0" w:space="0" w:color="auto"/>
        <w:bottom w:val="none" w:sz="0" w:space="0" w:color="auto"/>
        <w:right w:val="none" w:sz="0" w:space="0" w:color="auto"/>
      </w:divBdr>
    </w:div>
    <w:div w:id="21022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kebusz.hu"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kebusz.hu/tartalmak/Altalanos_fogyasztovedelmi_tajekoztato" TargetMode="External"/><Relationship Id="rId17" Type="http://schemas.openxmlformats.org/officeDocument/2006/relationships/hyperlink" Target="mailto:biokom@biokom.hu" TargetMode="External"/><Relationship Id="rId2" Type="http://schemas.openxmlformats.org/officeDocument/2006/relationships/numbering" Target="numbering.xml"/><Relationship Id="rId16" Type="http://schemas.openxmlformats.org/officeDocument/2006/relationships/hyperlink" Target="mailto:forgalom@tukebusz.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ebusz.hu/tartalmak/kapcsolat" TargetMode="External"/><Relationship Id="rId5" Type="http://schemas.openxmlformats.org/officeDocument/2006/relationships/webSettings" Target="webSettings.xml"/><Relationship Id="rId15" Type="http://schemas.openxmlformats.org/officeDocument/2006/relationships/hyperlink" Target="mailto:diszpecser@tukebusz.hu" TargetMode="External"/><Relationship Id="rId10" Type="http://schemas.openxmlformats.org/officeDocument/2006/relationships/hyperlink" Target="mailto:ugyfelszolgalat@tukebus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ebusz.hu" TargetMode="External"/><Relationship Id="rId14" Type="http://schemas.openxmlformats.org/officeDocument/2006/relationships/hyperlink" Target="mailto:ugyfelszolgalat@tukebu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C913-4FE0-4968-B2AC-4323C96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13569</Words>
  <Characters>93630</Characters>
  <Application>Microsoft Office Word</Application>
  <DocSecurity>0</DocSecurity>
  <Lines>780</Lines>
  <Paragraphs>213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Szatnik</dc:creator>
  <cp:lastModifiedBy>László Baracsi</cp:lastModifiedBy>
  <cp:revision>3</cp:revision>
  <cp:lastPrinted>2018-07-19T07:51:00Z</cp:lastPrinted>
  <dcterms:created xsi:type="dcterms:W3CDTF">2020-04-29T11:20:00Z</dcterms:created>
  <dcterms:modified xsi:type="dcterms:W3CDTF">2020-04-30T12:11:00Z</dcterms:modified>
</cp:coreProperties>
</file>